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400" w:lineRule="exact"/>
        <w:jc w:val="left"/>
        <w:rPr>
          <w:rFonts w:hint="eastAsia" w:ascii="宋体" w:hAnsi="宋体"/>
          <w:b w:val="0"/>
          <w:bCs/>
          <w:kern w:val="0"/>
          <w:sz w:val="28"/>
          <w:szCs w:val="28"/>
          <w:lang w:val="en-US" w:eastAsia="zh-CN"/>
        </w:rPr>
      </w:pPr>
      <w:r>
        <w:rPr>
          <w:rFonts w:hint="eastAsia" w:ascii="宋体" w:hAnsi="宋体"/>
          <w:b w:val="0"/>
          <w:bCs/>
          <w:kern w:val="0"/>
          <w:sz w:val="28"/>
          <w:szCs w:val="28"/>
          <w:lang w:val="en-US" w:eastAsia="zh-CN"/>
        </w:rPr>
        <w:t>附件2：</w:t>
      </w:r>
      <w:r>
        <w:rPr>
          <w:rFonts w:hint="eastAsia" w:ascii="宋体" w:hAnsi="宋体"/>
          <w:b/>
          <w:kern w:val="0"/>
          <w:sz w:val="28"/>
          <w:szCs w:val="28"/>
          <w:lang w:val="en-US" w:eastAsia="zh-CN"/>
        </w:rPr>
        <w:t xml:space="preserve"> </w:t>
      </w:r>
      <w:r>
        <w:rPr>
          <w:rFonts w:ascii="宋体" w:hAnsi="宋体"/>
          <w:b/>
          <w:kern w:val="0"/>
          <w:sz w:val="28"/>
          <w:szCs w:val="28"/>
          <w:lang w:val="en-US" w:eastAsia="zh-CN"/>
        </w:rPr>
        <w:t xml:space="preserve"> </w:t>
      </w:r>
      <w:r>
        <w:rPr>
          <w:rFonts w:ascii="宋体" w:hAnsi="宋体"/>
          <w:b/>
          <w:kern w:val="0"/>
          <w:sz w:val="36"/>
          <w:szCs w:val="36"/>
          <w:lang w:val="en-US" w:eastAsia="zh-CN"/>
        </w:rPr>
        <w:t xml:space="preserve">   </w:t>
      </w:r>
    </w:p>
    <w:p>
      <w:pPr>
        <w:widowControl/>
        <w:wordWrap w:val="0"/>
        <w:spacing w:line="400" w:lineRule="exact"/>
        <w:jc w:val="center"/>
        <w:rPr>
          <w:rFonts w:hint="eastAsia" w:ascii="宋体" w:hAnsi="宋体"/>
          <w:b/>
          <w:kern w:val="0"/>
          <w:sz w:val="32"/>
          <w:szCs w:val="32"/>
          <w:lang w:val="en-US" w:eastAsia="zh-CN"/>
        </w:rPr>
      </w:pPr>
      <w:r>
        <w:rPr>
          <w:rFonts w:hint="eastAsia" w:ascii="宋体" w:hAnsi="宋体"/>
          <w:b/>
          <w:kern w:val="0"/>
          <w:sz w:val="32"/>
          <w:szCs w:val="32"/>
          <w:lang w:val="en-US" w:eastAsia="zh-CN"/>
        </w:rPr>
        <w:t>安徽城市管理职业学院</w:t>
      </w:r>
      <w:r>
        <w:rPr>
          <w:rFonts w:hint="eastAsia" w:ascii="宋体" w:hAnsi="宋体"/>
          <w:b/>
          <w:kern w:val="0"/>
          <w:sz w:val="32"/>
          <w:szCs w:val="32"/>
        </w:rPr>
        <w:t>优秀</w:t>
      </w:r>
      <w:r>
        <w:rPr>
          <w:rFonts w:hint="eastAsia" w:ascii="宋体" w:hAnsi="宋体"/>
          <w:b/>
          <w:kern w:val="0"/>
          <w:sz w:val="32"/>
          <w:szCs w:val="32"/>
          <w:lang w:val="en-US" w:eastAsia="zh-CN"/>
        </w:rPr>
        <w:t>学生</w:t>
      </w:r>
      <w:r>
        <w:rPr>
          <w:rFonts w:hint="eastAsia" w:ascii="宋体" w:hAnsi="宋体"/>
          <w:b/>
          <w:kern w:val="0"/>
          <w:sz w:val="32"/>
          <w:szCs w:val="32"/>
        </w:rPr>
        <w:t>社团</w:t>
      </w:r>
      <w:r>
        <w:rPr>
          <w:rFonts w:hint="eastAsia" w:ascii="宋体" w:hAnsi="宋体"/>
          <w:b/>
          <w:kern w:val="0"/>
          <w:sz w:val="32"/>
          <w:szCs w:val="32"/>
          <w:lang w:val="en-US" w:eastAsia="zh-CN"/>
        </w:rPr>
        <w:t>推荐</w:t>
      </w:r>
      <w:r>
        <w:rPr>
          <w:rFonts w:hint="eastAsia" w:ascii="宋体" w:hAnsi="宋体"/>
          <w:b/>
          <w:kern w:val="0"/>
          <w:sz w:val="32"/>
          <w:szCs w:val="32"/>
        </w:rPr>
        <w:t>表</w:t>
      </w:r>
    </w:p>
    <w:p>
      <w:pPr>
        <w:widowControl/>
        <w:wordWrap w:val="0"/>
        <w:spacing w:line="400" w:lineRule="exact"/>
        <w:jc w:val="center"/>
        <w:rPr>
          <w:rFonts w:hint="eastAsia" w:ascii="宋体" w:hAnsi="宋体"/>
          <w:b/>
          <w:kern w:val="0"/>
          <w:sz w:val="36"/>
          <w:szCs w:val="36"/>
        </w:rPr>
      </w:pPr>
    </w:p>
    <w:tbl>
      <w:tblPr>
        <w:tblStyle w:val="3"/>
        <w:tblW w:w="0" w:type="auto"/>
        <w:tblInd w:w="1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864"/>
        <w:gridCol w:w="2340"/>
        <w:gridCol w:w="1620"/>
        <w:gridCol w:w="25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trPr>
        <w:tc>
          <w:tcPr>
            <w:tcW w:w="1440" w:type="dxa"/>
            <w:gridSpan w:val="2"/>
            <w:vAlign w:val="center"/>
          </w:tcPr>
          <w:p>
            <w:pPr>
              <w:widowControl/>
              <w:wordWrap w:val="0"/>
              <w:spacing w:line="400" w:lineRule="exact"/>
              <w:jc w:val="center"/>
              <w:rPr>
                <w:rFonts w:hint="eastAsia" w:ascii="宋体" w:hAnsi="宋体"/>
                <w:kern w:val="0"/>
                <w:sz w:val="24"/>
              </w:rPr>
            </w:pPr>
            <w:r>
              <w:rPr>
                <w:rFonts w:hint="eastAsia" w:ascii="宋体" w:hAnsi="宋体"/>
                <w:kern w:val="0"/>
                <w:sz w:val="24"/>
              </w:rPr>
              <w:t>社团名称</w:t>
            </w:r>
          </w:p>
        </w:tc>
        <w:tc>
          <w:tcPr>
            <w:tcW w:w="2340" w:type="dxa"/>
            <w:vAlign w:val="center"/>
          </w:tcPr>
          <w:p>
            <w:pPr>
              <w:widowControl/>
              <w:wordWrap w:val="0"/>
              <w:spacing w:line="400" w:lineRule="exact"/>
              <w:jc w:val="center"/>
              <w:rPr>
                <w:rFonts w:hint="eastAsia" w:ascii="宋体" w:hAnsi="宋体"/>
                <w:kern w:val="0"/>
                <w:sz w:val="24"/>
                <w:lang w:val="en-US" w:eastAsia="zh-CN"/>
              </w:rPr>
            </w:pPr>
            <w:r>
              <w:rPr>
                <w:rFonts w:hint="eastAsia" w:ascii="宋体" w:hAnsi="宋体"/>
                <w:kern w:val="0"/>
                <w:sz w:val="24"/>
                <w:lang w:val="en-US" w:eastAsia="zh-CN"/>
              </w:rPr>
              <w:t>行知社</w:t>
            </w:r>
          </w:p>
        </w:tc>
        <w:tc>
          <w:tcPr>
            <w:tcW w:w="1620" w:type="dxa"/>
            <w:vAlign w:val="center"/>
          </w:tcPr>
          <w:p>
            <w:pPr>
              <w:widowControl/>
              <w:wordWrap w:val="0"/>
              <w:spacing w:line="400" w:lineRule="exact"/>
              <w:ind w:firstLine="117" w:firstLineChars="49"/>
              <w:jc w:val="center"/>
              <w:rPr>
                <w:rFonts w:hint="eastAsia" w:ascii="宋体" w:hAnsi="宋体"/>
                <w:kern w:val="0"/>
                <w:sz w:val="24"/>
              </w:rPr>
            </w:pPr>
            <w:r>
              <w:rPr>
                <w:rFonts w:hint="eastAsia" w:ascii="宋体" w:hAnsi="宋体"/>
                <w:kern w:val="0"/>
                <w:sz w:val="24"/>
              </w:rPr>
              <w:t>指导教师</w:t>
            </w:r>
          </w:p>
        </w:tc>
        <w:tc>
          <w:tcPr>
            <w:tcW w:w="2520" w:type="dxa"/>
            <w:vAlign w:val="center"/>
          </w:tcPr>
          <w:p>
            <w:pPr>
              <w:widowControl/>
              <w:wordWrap w:val="0"/>
              <w:spacing w:line="400" w:lineRule="exact"/>
              <w:jc w:val="center"/>
              <w:rPr>
                <w:rFonts w:hint="eastAsia" w:ascii="宋体" w:hAnsi="宋体"/>
                <w:kern w:val="0"/>
                <w:sz w:val="24"/>
                <w:lang w:val="en-US" w:eastAsia="zh-CN"/>
              </w:rPr>
            </w:pPr>
            <w:r>
              <w:rPr>
                <w:rFonts w:hint="eastAsia" w:ascii="宋体" w:hAnsi="宋体"/>
                <w:kern w:val="0"/>
                <w:sz w:val="24"/>
                <w:lang w:val="en-US" w:eastAsia="zh-CN"/>
              </w:rPr>
              <w:t>江艳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40" w:type="dxa"/>
            <w:gridSpan w:val="2"/>
            <w:vAlign w:val="center"/>
          </w:tcPr>
          <w:p>
            <w:pPr>
              <w:widowControl/>
              <w:wordWrap w:val="0"/>
              <w:spacing w:line="400" w:lineRule="exact"/>
              <w:jc w:val="center"/>
              <w:rPr>
                <w:rFonts w:hint="eastAsia" w:ascii="宋体" w:hAnsi="宋体"/>
                <w:kern w:val="0"/>
                <w:sz w:val="24"/>
              </w:rPr>
            </w:pPr>
            <w:r>
              <w:rPr>
                <w:rFonts w:hint="eastAsia" w:ascii="宋体" w:hAnsi="宋体"/>
                <w:kern w:val="0"/>
                <w:sz w:val="24"/>
              </w:rPr>
              <w:t>社团成立</w:t>
            </w:r>
          </w:p>
          <w:p>
            <w:pPr>
              <w:widowControl/>
              <w:wordWrap w:val="0"/>
              <w:spacing w:line="400" w:lineRule="exact"/>
              <w:jc w:val="center"/>
              <w:rPr>
                <w:rFonts w:hint="eastAsia" w:ascii="宋体" w:hAnsi="宋体"/>
                <w:kern w:val="0"/>
                <w:sz w:val="24"/>
              </w:rPr>
            </w:pPr>
            <w:r>
              <w:rPr>
                <w:rFonts w:hint="eastAsia" w:ascii="宋体" w:hAnsi="宋体"/>
                <w:kern w:val="0"/>
                <w:sz w:val="24"/>
              </w:rPr>
              <w:t>时间</w:t>
            </w:r>
          </w:p>
        </w:tc>
        <w:tc>
          <w:tcPr>
            <w:tcW w:w="2340" w:type="dxa"/>
            <w:vAlign w:val="center"/>
          </w:tcPr>
          <w:p>
            <w:pPr>
              <w:widowControl/>
              <w:wordWrap w:val="0"/>
              <w:spacing w:line="400" w:lineRule="exact"/>
              <w:jc w:val="center"/>
              <w:rPr>
                <w:rFonts w:hint="eastAsia" w:ascii="宋体" w:hAnsi="宋体"/>
                <w:kern w:val="0"/>
                <w:sz w:val="24"/>
                <w:lang w:val="en-US" w:eastAsia="zh-CN"/>
              </w:rPr>
            </w:pPr>
            <w:r>
              <w:rPr>
                <w:rFonts w:hint="eastAsia" w:ascii="宋体" w:hAnsi="宋体"/>
                <w:kern w:val="0"/>
                <w:sz w:val="24"/>
                <w:lang w:val="en-US" w:eastAsia="zh-CN"/>
              </w:rPr>
              <w:t>2016年</w:t>
            </w:r>
          </w:p>
        </w:tc>
        <w:tc>
          <w:tcPr>
            <w:tcW w:w="1620" w:type="dxa"/>
            <w:vAlign w:val="center"/>
          </w:tcPr>
          <w:p>
            <w:pPr>
              <w:widowControl/>
              <w:wordWrap w:val="0"/>
              <w:spacing w:line="400" w:lineRule="exact"/>
              <w:jc w:val="center"/>
              <w:rPr>
                <w:rFonts w:hint="eastAsia" w:ascii="宋体" w:hAnsi="宋体"/>
                <w:kern w:val="0"/>
                <w:sz w:val="24"/>
                <w:lang w:val="en-US" w:eastAsia="zh-CN"/>
              </w:rPr>
            </w:pPr>
            <w:r>
              <w:rPr>
                <w:rFonts w:hint="eastAsia" w:ascii="宋体" w:hAnsi="宋体"/>
                <w:kern w:val="0"/>
                <w:sz w:val="24"/>
                <w:lang w:val="en-US" w:eastAsia="zh-CN"/>
              </w:rPr>
              <w:t>学年</w:t>
            </w:r>
            <w:r>
              <w:rPr>
                <w:rFonts w:hint="eastAsia" w:ascii="宋体" w:hAnsi="宋体"/>
                <w:kern w:val="0"/>
                <w:sz w:val="24"/>
              </w:rPr>
              <w:t>活动</w:t>
            </w:r>
          </w:p>
          <w:p>
            <w:pPr>
              <w:widowControl/>
              <w:wordWrap w:val="0"/>
              <w:spacing w:line="400" w:lineRule="exact"/>
              <w:jc w:val="center"/>
              <w:rPr>
                <w:rFonts w:hint="eastAsia" w:ascii="宋体" w:hAnsi="宋体"/>
                <w:kern w:val="0"/>
                <w:sz w:val="24"/>
              </w:rPr>
            </w:pPr>
            <w:r>
              <w:rPr>
                <w:rFonts w:hint="eastAsia" w:ascii="宋体" w:hAnsi="宋体"/>
                <w:kern w:val="0"/>
                <w:sz w:val="24"/>
              </w:rPr>
              <w:t>次数</w:t>
            </w:r>
          </w:p>
        </w:tc>
        <w:tc>
          <w:tcPr>
            <w:tcW w:w="2520" w:type="dxa"/>
            <w:vAlign w:val="center"/>
          </w:tcPr>
          <w:p>
            <w:pPr>
              <w:widowControl/>
              <w:wordWrap w:val="0"/>
              <w:spacing w:line="400" w:lineRule="exact"/>
              <w:jc w:val="center"/>
              <w:rPr>
                <w:rFonts w:hint="eastAsia" w:ascii="宋体" w:hAnsi="宋体"/>
                <w:kern w:val="0"/>
                <w:sz w:val="24"/>
                <w:lang w:val="en-US" w:eastAsia="zh-CN"/>
              </w:rPr>
            </w:pPr>
            <w:r>
              <w:rPr>
                <w:rFonts w:hint="eastAsia" w:ascii="宋体" w:hAnsi="宋体"/>
                <w:kern w:val="0"/>
                <w:sz w:val="24"/>
                <w:lang w:val="en-US" w:eastAsia="zh-CN"/>
              </w:rPr>
              <w:t>19次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40" w:hRule="atLeast"/>
        </w:trPr>
        <w:tc>
          <w:tcPr>
            <w:tcW w:w="576" w:type="dxa"/>
            <w:vMerge w:val="restart"/>
            <w:vAlign w:val="top"/>
          </w:tcPr>
          <w:p>
            <w:pPr>
              <w:widowControl/>
              <w:wordWrap w:val="0"/>
              <w:spacing w:line="400" w:lineRule="exact"/>
              <w:jc w:val="center"/>
              <w:rPr>
                <w:rFonts w:ascii="宋体" w:hAnsi="宋体"/>
                <w:kern w:val="0"/>
                <w:sz w:val="24"/>
              </w:rPr>
            </w:pPr>
          </w:p>
          <w:p>
            <w:pPr>
              <w:widowControl/>
              <w:wordWrap w:val="0"/>
              <w:spacing w:line="400" w:lineRule="exact"/>
              <w:jc w:val="center"/>
              <w:rPr>
                <w:rFonts w:hint="eastAsia" w:ascii="宋体" w:hAnsi="宋体"/>
                <w:kern w:val="0"/>
                <w:sz w:val="24"/>
              </w:rPr>
            </w:pPr>
          </w:p>
          <w:p>
            <w:pPr>
              <w:widowControl/>
              <w:wordWrap w:val="0"/>
              <w:spacing w:line="400" w:lineRule="exact"/>
              <w:jc w:val="center"/>
              <w:rPr>
                <w:rFonts w:hint="eastAsia" w:ascii="宋体" w:hAnsi="宋体"/>
                <w:kern w:val="0"/>
                <w:sz w:val="24"/>
              </w:rPr>
            </w:pPr>
          </w:p>
          <w:p>
            <w:pPr>
              <w:widowControl/>
              <w:wordWrap w:val="0"/>
              <w:spacing w:line="400" w:lineRule="exact"/>
              <w:jc w:val="center"/>
              <w:rPr>
                <w:rFonts w:hint="eastAsia" w:ascii="宋体" w:hAnsi="宋体"/>
                <w:kern w:val="0"/>
                <w:sz w:val="24"/>
              </w:rPr>
            </w:pPr>
          </w:p>
          <w:p>
            <w:pPr>
              <w:widowControl/>
              <w:wordWrap w:val="0"/>
              <w:spacing w:line="400" w:lineRule="exact"/>
              <w:jc w:val="center"/>
              <w:rPr>
                <w:rFonts w:hint="eastAsia" w:ascii="宋体" w:hAnsi="宋体"/>
                <w:kern w:val="0"/>
                <w:sz w:val="24"/>
              </w:rPr>
            </w:pPr>
          </w:p>
          <w:p>
            <w:pPr>
              <w:widowControl/>
              <w:wordWrap w:val="0"/>
              <w:spacing w:line="400" w:lineRule="exact"/>
              <w:jc w:val="center"/>
              <w:rPr>
                <w:rFonts w:hint="eastAsia" w:ascii="宋体" w:hAnsi="宋体"/>
                <w:kern w:val="0"/>
                <w:sz w:val="24"/>
              </w:rPr>
            </w:pPr>
          </w:p>
          <w:p>
            <w:pPr>
              <w:widowControl/>
              <w:wordWrap w:val="0"/>
              <w:spacing w:line="400" w:lineRule="exact"/>
              <w:jc w:val="center"/>
              <w:rPr>
                <w:rFonts w:hint="eastAsia" w:ascii="宋体" w:hAnsi="宋体"/>
                <w:kern w:val="0"/>
                <w:sz w:val="24"/>
              </w:rPr>
            </w:pPr>
          </w:p>
          <w:p>
            <w:pPr>
              <w:widowControl/>
              <w:wordWrap w:val="0"/>
              <w:spacing w:line="400" w:lineRule="exact"/>
              <w:jc w:val="center"/>
              <w:rPr>
                <w:rFonts w:hint="eastAsia" w:ascii="宋体" w:hAnsi="宋体"/>
                <w:kern w:val="0"/>
                <w:sz w:val="24"/>
              </w:rPr>
            </w:pPr>
          </w:p>
          <w:p>
            <w:pPr>
              <w:widowControl/>
              <w:wordWrap w:val="0"/>
              <w:spacing w:line="400" w:lineRule="exact"/>
              <w:jc w:val="center"/>
              <w:rPr>
                <w:rFonts w:hint="eastAsia" w:ascii="宋体" w:hAnsi="宋体"/>
                <w:kern w:val="0"/>
                <w:sz w:val="24"/>
              </w:rPr>
            </w:pPr>
          </w:p>
          <w:p>
            <w:pPr>
              <w:widowControl/>
              <w:wordWrap w:val="0"/>
              <w:spacing w:line="400" w:lineRule="exact"/>
              <w:jc w:val="center"/>
              <w:rPr>
                <w:rFonts w:hint="eastAsia" w:ascii="宋体" w:hAnsi="宋体"/>
                <w:kern w:val="0"/>
                <w:sz w:val="24"/>
              </w:rPr>
            </w:pPr>
            <w:r>
              <w:rPr>
                <w:rFonts w:hint="eastAsia" w:ascii="宋体" w:hAnsi="宋体"/>
                <w:kern w:val="0"/>
                <w:sz w:val="24"/>
              </w:rPr>
              <w:t>社</w:t>
            </w:r>
          </w:p>
          <w:p>
            <w:pPr>
              <w:widowControl/>
              <w:wordWrap w:val="0"/>
              <w:spacing w:line="400" w:lineRule="exact"/>
              <w:jc w:val="center"/>
              <w:rPr>
                <w:rFonts w:hint="eastAsia" w:ascii="宋体" w:hAnsi="宋体"/>
                <w:kern w:val="0"/>
                <w:sz w:val="24"/>
              </w:rPr>
            </w:pPr>
            <w:r>
              <w:rPr>
                <w:rFonts w:hint="eastAsia" w:ascii="宋体" w:hAnsi="宋体"/>
                <w:kern w:val="0"/>
                <w:sz w:val="24"/>
              </w:rPr>
              <w:t>团</w:t>
            </w:r>
          </w:p>
          <w:p>
            <w:pPr>
              <w:widowControl/>
              <w:wordWrap w:val="0"/>
              <w:spacing w:line="400" w:lineRule="exact"/>
              <w:jc w:val="center"/>
              <w:rPr>
                <w:rFonts w:hint="eastAsia" w:ascii="宋体" w:hAnsi="宋体"/>
                <w:kern w:val="0"/>
                <w:sz w:val="24"/>
              </w:rPr>
            </w:pPr>
            <w:r>
              <w:rPr>
                <w:rFonts w:hint="eastAsia" w:ascii="宋体" w:hAnsi="宋体"/>
                <w:kern w:val="0"/>
                <w:sz w:val="24"/>
              </w:rPr>
              <w:t>活</w:t>
            </w:r>
          </w:p>
          <w:p>
            <w:pPr>
              <w:widowControl/>
              <w:wordWrap w:val="0"/>
              <w:spacing w:line="400" w:lineRule="exact"/>
              <w:jc w:val="center"/>
              <w:rPr>
                <w:rFonts w:hint="eastAsia" w:ascii="宋体" w:hAnsi="宋体"/>
                <w:kern w:val="0"/>
                <w:sz w:val="24"/>
              </w:rPr>
            </w:pPr>
            <w:r>
              <w:rPr>
                <w:rFonts w:hint="eastAsia" w:ascii="宋体" w:hAnsi="宋体"/>
                <w:kern w:val="0"/>
                <w:sz w:val="24"/>
              </w:rPr>
              <w:t>动</w:t>
            </w:r>
          </w:p>
          <w:p>
            <w:pPr>
              <w:widowControl/>
              <w:wordWrap w:val="0"/>
              <w:spacing w:line="400" w:lineRule="exact"/>
              <w:jc w:val="center"/>
              <w:rPr>
                <w:rFonts w:hint="eastAsia" w:ascii="宋体" w:hAnsi="宋体"/>
                <w:kern w:val="0"/>
                <w:sz w:val="24"/>
              </w:rPr>
            </w:pPr>
            <w:r>
              <w:rPr>
                <w:rFonts w:hint="eastAsia" w:ascii="宋体" w:hAnsi="宋体"/>
                <w:kern w:val="0"/>
                <w:sz w:val="24"/>
              </w:rPr>
              <w:t>主</w:t>
            </w:r>
          </w:p>
          <w:p>
            <w:pPr>
              <w:widowControl/>
              <w:wordWrap w:val="0"/>
              <w:spacing w:line="400" w:lineRule="exact"/>
              <w:jc w:val="center"/>
              <w:rPr>
                <w:rFonts w:hint="eastAsia" w:ascii="宋体" w:hAnsi="宋体"/>
                <w:kern w:val="0"/>
                <w:sz w:val="24"/>
              </w:rPr>
            </w:pPr>
            <w:r>
              <w:rPr>
                <w:rFonts w:hint="eastAsia" w:ascii="宋体" w:hAnsi="宋体"/>
                <w:kern w:val="0"/>
                <w:sz w:val="24"/>
              </w:rPr>
              <w:t>要</w:t>
            </w:r>
          </w:p>
          <w:p>
            <w:pPr>
              <w:widowControl/>
              <w:wordWrap w:val="0"/>
              <w:spacing w:line="400" w:lineRule="exact"/>
              <w:jc w:val="center"/>
              <w:rPr>
                <w:rFonts w:hint="eastAsia" w:ascii="宋体" w:hAnsi="宋体"/>
                <w:kern w:val="0"/>
                <w:sz w:val="24"/>
              </w:rPr>
            </w:pPr>
            <w:r>
              <w:rPr>
                <w:rFonts w:hint="eastAsia" w:ascii="宋体" w:hAnsi="宋体"/>
                <w:kern w:val="0"/>
                <w:sz w:val="24"/>
              </w:rPr>
              <w:t>成</w:t>
            </w:r>
          </w:p>
          <w:p>
            <w:pPr>
              <w:widowControl/>
              <w:wordWrap w:val="0"/>
              <w:spacing w:line="400" w:lineRule="exact"/>
              <w:jc w:val="center"/>
              <w:rPr>
                <w:rFonts w:hint="eastAsia" w:ascii="宋体" w:hAnsi="宋体"/>
                <w:kern w:val="0"/>
                <w:sz w:val="24"/>
              </w:rPr>
            </w:pPr>
            <w:r>
              <w:rPr>
                <w:rFonts w:hint="eastAsia" w:ascii="宋体" w:hAnsi="宋体"/>
                <w:kern w:val="0"/>
                <w:sz w:val="24"/>
              </w:rPr>
              <w:t>就</w:t>
            </w:r>
          </w:p>
          <w:p>
            <w:pPr>
              <w:widowControl/>
              <w:wordWrap w:val="0"/>
              <w:spacing w:line="400" w:lineRule="exact"/>
              <w:jc w:val="left"/>
              <w:rPr>
                <w:rFonts w:hint="eastAsia" w:ascii="宋体" w:hAnsi="宋体"/>
                <w:kern w:val="0"/>
                <w:sz w:val="24"/>
              </w:rPr>
            </w:pPr>
          </w:p>
          <w:p>
            <w:pPr>
              <w:widowControl/>
              <w:wordWrap w:val="0"/>
              <w:spacing w:line="400" w:lineRule="exact"/>
              <w:jc w:val="left"/>
              <w:rPr>
                <w:rFonts w:hint="eastAsia" w:ascii="宋体" w:hAnsi="宋体"/>
                <w:kern w:val="0"/>
                <w:sz w:val="24"/>
              </w:rPr>
            </w:pPr>
          </w:p>
          <w:p>
            <w:pPr>
              <w:widowControl/>
              <w:wordWrap w:val="0"/>
              <w:spacing w:line="400" w:lineRule="exact"/>
              <w:jc w:val="left"/>
              <w:rPr>
                <w:rFonts w:hint="eastAsia" w:ascii="宋体" w:hAnsi="宋体"/>
                <w:kern w:val="0"/>
                <w:sz w:val="24"/>
              </w:rPr>
            </w:pPr>
          </w:p>
          <w:p>
            <w:pPr>
              <w:widowControl/>
              <w:wordWrap w:val="0"/>
              <w:spacing w:line="400" w:lineRule="exact"/>
              <w:jc w:val="left"/>
              <w:rPr>
                <w:rFonts w:hint="eastAsia" w:ascii="宋体" w:hAnsi="宋体"/>
                <w:kern w:val="0"/>
                <w:sz w:val="24"/>
              </w:rPr>
            </w:pPr>
          </w:p>
          <w:p>
            <w:pPr>
              <w:widowControl/>
              <w:wordWrap w:val="0"/>
              <w:spacing w:line="400" w:lineRule="exact"/>
              <w:jc w:val="left"/>
              <w:rPr>
                <w:rFonts w:hint="eastAsia" w:ascii="宋体" w:hAnsi="宋体"/>
                <w:kern w:val="0"/>
                <w:sz w:val="24"/>
              </w:rPr>
            </w:pPr>
          </w:p>
          <w:p>
            <w:pPr>
              <w:widowControl/>
              <w:wordWrap w:val="0"/>
              <w:spacing w:line="400" w:lineRule="exact"/>
              <w:jc w:val="left"/>
              <w:rPr>
                <w:rFonts w:hint="eastAsia" w:ascii="宋体" w:hAnsi="宋体"/>
                <w:kern w:val="0"/>
                <w:sz w:val="24"/>
              </w:rPr>
            </w:pPr>
          </w:p>
          <w:p>
            <w:pPr>
              <w:widowControl/>
              <w:wordWrap w:val="0"/>
              <w:spacing w:line="400" w:lineRule="exact"/>
              <w:jc w:val="left"/>
              <w:rPr>
                <w:rFonts w:ascii="宋体" w:hAnsi="宋体"/>
                <w:kern w:val="0"/>
                <w:sz w:val="24"/>
              </w:rPr>
            </w:pPr>
          </w:p>
        </w:tc>
        <w:tc>
          <w:tcPr>
            <w:tcW w:w="864" w:type="dxa"/>
            <w:vAlign w:val="top"/>
          </w:tcPr>
          <w:p>
            <w:pPr>
              <w:widowControl/>
              <w:wordWrap w:val="0"/>
              <w:spacing w:line="400" w:lineRule="exact"/>
              <w:jc w:val="left"/>
              <w:rPr>
                <w:rFonts w:ascii="宋体" w:hAnsi="宋体"/>
                <w:kern w:val="0"/>
                <w:sz w:val="24"/>
              </w:rPr>
            </w:pPr>
          </w:p>
          <w:p>
            <w:pPr>
              <w:widowControl/>
              <w:wordWrap w:val="0"/>
              <w:spacing w:line="400" w:lineRule="exact"/>
              <w:jc w:val="left"/>
              <w:rPr>
                <w:rFonts w:hint="eastAsia" w:ascii="宋体" w:hAnsi="宋体"/>
                <w:kern w:val="0"/>
                <w:sz w:val="24"/>
              </w:rPr>
            </w:pPr>
            <w:r>
              <w:rPr>
                <w:rFonts w:hint="eastAsia" w:ascii="宋体" w:hAnsi="宋体"/>
                <w:kern w:val="0"/>
                <w:sz w:val="24"/>
              </w:rPr>
              <w:t>社团</w:t>
            </w:r>
          </w:p>
          <w:p>
            <w:pPr>
              <w:widowControl/>
              <w:wordWrap w:val="0"/>
              <w:spacing w:line="400" w:lineRule="exact"/>
              <w:jc w:val="left"/>
              <w:rPr>
                <w:rFonts w:hint="eastAsia" w:ascii="宋体" w:hAnsi="宋体"/>
                <w:kern w:val="0"/>
                <w:sz w:val="24"/>
              </w:rPr>
            </w:pPr>
            <w:r>
              <w:rPr>
                <w:rFonts w:hint="eastAsia" w:ascii="宋体" w:hAnsi="宋体"/>
                <w:kern w:val="0"/>
                <w:sz w:val="24"/>
              </w:rPr>
              <w:t>组织建设情况</w:t>
            </w:r>
          </w:p>
          <w:p>
            <w:pPr>
              <w:widowControl/>
              <w:wordWrap w:val="0"/>
              <w:spacing w:line="400" w:lineRule="exact"/>
              <w:jc w:val="left"/>
              <w:rPr>
                <w:rFonts w:hint="eastAsia" w:ascii="宋体" w:hAnsi="宋体"/>
                <w:kern w:val="0"/>
                <w:sz w:val="24"/>
              </w:rPr>
            </w:pPr>
            <w:r>
              <w:rPr>
                <w:rFonts w:hint="eastAsia" w:ascii="宋体" w:hAnsi="宋体"/>
                <w:kern w:val="0"/>
                <w:sz w:val="24"/>
              </w:rPr>
              <w:t xml:space="preserve">  </w:t>
            </w:r>
          </w:p>
        </w:tc>
        <w:tc>
          <w:tcPr>
            <w:tcW w:w="6480" w:type="dxa"/>
            <w:gridSpan w:val="3"/>
            <w:vAlign w:val="top"/>
          </w:tcPr>
          <w:p>
            <w:pPr>
              <w:widowControl/>
              <w:numPr>
                <w:ilvl w:val="0"/>
                <w:numId w:val="0"/>
              </w:numPr>
              <w:spacing w:line="440" w:lineRule="exact"/>
              <w:ind w:firstLine="480" w:firstLineChars="200"/>
              <w:jc w:val="left"/>
              <w:rPr>
                <w:rFonts w:hint="eastAsia" w:ascii="宋体" w:hAnsi="宋体"/>
                <w:kern w:val="0"/>
                <w:sz w:val="24"/>
                <w:szCs w:val="24"/>
                <w:lang w:val="en-US" w:eastAsia="zh-CN"/>
              </w:rPr>
            </w:pPr>
            <w:r>
              <w:rPr>
                <w:rFonts w:hint="eastAsia" w:ascii="宋体" w:hAnsi="宋体"/>
                <w:kern w:val="0"/>
                <w:sz w:val="24"/>
                <w:szCs w:val="24"/>
                <w:lang w:val="en-US" w:eastAsia="zh-CN"/>
              </w:rPr>
              <w:t>行知社内设组织部、宣传部、办公室部、外联部4个部门，共有11人负责社团日常工作，社团以月度工作计划，周例会的方式推动社团工作，在思政部教研室部的支持下，现有F325（教室）用于日常社团活动。</w:t>
            </w:r>
          </w:p>
          <w:p>
            <w:pPr>
              <w:widowControl/>
              <w:numPr>
                <w:ilvl w:val="0"/>
                <w:numId w:val="0"/>
              </w:numPr>
              <w:spacing w:line="440" w:lineRule="exact"/>
              <w:ind w:firstLine="480" w:firstLineChars="200"/>
              <w:jc w:val="left"/>
              <w:rPr>
                <w:rFonts w:hint="eastAsia" w:ascii="宋体" w:hAnsi="宋体"/>
                <w:kern w:val="0"/>
                <w:sz w:val="24"/>
                <w:lang w:val="en-US" w:eastAsia="zh-CN"/>
              </w:rPr>
            </w:pPr>
            <w:r>
              <w:rPr>
                <w:rFonts w:hint="eastAsia" w:ascii="宋体" w:hAnsi="宋体"/>
                <w:kern w:val="0"/>
                <w:sz w:val="24"/>
                <w:szCs w:val="24"/>
                <w:lang w:val="en-US" w:eastAsia="zh-CN"/>
              </w:rPr>
              <w:t>江艳老师担当指导老师，本学年共现场指导8次活动，指导学期工作计划2次。</w:t>
            </w:r>
            <w:r>
              <w:rPr>
                <w:rFonts w:ascii="宋体" w:hAnsi="宋体"/>
                <w:kern w:val="0"/>
                <w:sz w:val="24"/>
                <w:szCs w:val="24"/>
                <w:lang w:val="en-US" w:eastAsia="zh-CN"/>
              </w:rPr>
              <w:t xml:space="preserve">  </w:t>
            </w:r>
            <w:r>
              <w:rPr>
                <w:rFonts w:hint="eastAsia" w:ascii="宋体" w:hAnsi="宋体"/>
                <w:kern w:val="0"/>
                <w:sz w:val="24"/>
                <w:szCs w:val="24"/>
                <w:lang w:val="en-US" w:eastAsia="zh-CN"/>
              </w:rPr>
              <w:t xml:space="preserve"> </w:t>
            </w:r>
            <w:r>
              <w:rPr>
                <w:rFonts w:ascii="宋体" w:hAnsi="宋体"/>
                <w:kern w:val="0"/>
                <w:sz w:val="21"/>
                <w:szCs w:val="21"/>
                <w:lang w:val="en-US" w:eastAsia="zh-CN"/>
              </w:rPr>
              <w:t xml:space="preserve">    </w:t>
            </w:r>
            <w:r>
              <w:rPr>
                <w:rFonts w:hint="eastAsia" w:ascii="宋体" w:hAnsi="宋体"/>
                <w:kern w:val="0"/>
                <w:sz w:val="21"/>
                <w:szCs w:val="21"/>
                <w:lang w:val="en-US" w:eastAsia="zh-CN"/>
              </w:rPr>
              <w:t xml:space="preserve"> </w:t>
            </w:r>
            <w:r>
              <w:rPr>
                <w:rFonts w:ascii="宋体" w:hAnsi="宋体"/>
                <w:kern w:val="0"/>
                <w:sz w:val="21"/>
                <w:szCs w:val="21"/>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10" w:hRule="atLeast"/>
        </w:trPr>
        <w:tc>
          <w:tcPr>
            <w:tcW w:w="576" w:type="dxa"/>
            <w:vMerge w:val="continue"/>
            <w:vAlign w:val="center"/>
          </w:tcPr>
          <w:p>
            <w:pPr>
              <w:widowControl/>
              <w:jc w:val="left"/>
              <w:rPr>
                <w:rFonts w:ascii="宋体" w:hAnsi="宋体"/>
                <w:kern w:val="0"/>
                <w:sz w:val="24"/>
              </w:rPr>
            </w:pPr>
          </w:p>
        </w:tc>
        <w:tc>
          <w:tcPr>
            <w:tcW w:w="864" w:type="dxa"/>
            <w:vAlign w:val="top"/>
          </w:tcPr>
          <w:p>
            <w:pPr>
              <w:widowControl/>
              <w:wordWrap w:val="0"/>
              <w:spacing w:line="400" w:lineRule="exact"/>
              <w:jc w:val="left"/>
              <w:rPr>
                <w:rFonts w:ascii="宋体" w:hAnsi="宋体"/>
                <w:kern w:val="0"/>
                <w:sz w:val="24"/>
              </w:rPr>
            </w:pPr>
          </w:p>
          <w:p>
            <w:pPr>
              <w:widowControl/>
              <w:wordWrap w:val="0"/>
              <w:spacing w:line="400" w:lineRule="exact"/>
              <w:jc w:val="left"/>
              <w:rPr>
                <w:rFonts w:hint="eastAsia" w:ascii="宋体" w:hAnsi="宋体"/>
                <w:kern w:val="0"/>
                <w:sz w:val="24"/>
              </w:rPr>
            </w:pPr>
            <w:r>
              <w:rPr>
                <w:rFonts w:hint="eastAsia" w:ascii="宋体" w:hAnsi="宋体"/>
                <w:kern w:val="0"/>
                <w:sz w:val="24"/>
              </w:rPr>
              <w:t>开展</w:t>
            </w:r>
          </w:p>
          <w:p>
            <w:pPr>
              <w:widowControl/>
              <w:wordWrap w:val="0"/>
              <w:spacing w:line="400" w:lineRule="exact"/>
              <w:jc w:val="left"/>
              <w:rPr>
                <w:rFonts w:hint="eastAsia" w:ascii="宋体" w:hAnsi="宋体"/>
                <w:kern w:val="0"/>
                <w:sz w:val="24"/>
              </w:rPr>
            </w:pPr>
            <w:r>
              <w:rPr>
                <w:rFonts w:hint="eastAsia" w:ascii="宋体" w:hAnsi="宋体"/>
                <w:kern w:val="0"/>
                <w:sz w:val="24"/>
              </w:rPr>
              <w:t>活动</w:t>
            </w:r>
          </w:p>
          <w:p>
            <w:pPr>
              <w:widowControl/>
              <w:wordWrap w:val="0"/>
              <w:spacing w:line="400" w:lineRule="exact"/>
              <w:jc w:val="left"/>
              <w:rPr>
                <w:rFonts w:hint="eastAsia" w:ascii="宋体" w:hAnsi="宋体"/>
                <w:kern w:val="0"/>
                <w:sz w:val="24"/>
              </w:rPr>
            </w:pPr>
            <w:r>
              <w:rPr>
                <w:rFonts w:hint="eastAsia" w:ascii="宋体" w:hAnsi="宋体"/>
                <w:kern w:val="0"/>
                <w:sz w:val="24"/>
              </w:rPr>
              <w:t>情况</w:t>
            </w:r>
          </w:p>
          <w:p>
            <w:pPr>
              <w:widowControl/>
              <w:wordWrap w:val="0"/>
              <w:spacing w:line="400" w:lineRule="exact"/>
              <w:jc w:val="left"/>
              <w:rPr>
                <w:rFonts w:hint="eastAsia" w:ascii="宋体" w:hAnsi="宋体"/>
                <w:kern w:val="0"/>
                <w:sz w:val="24"/>
              </w:rPr>
            </w:pPr>
          </w:p>
        </w:tc>
        <w:tc>
          <w:tcPr>
            <w:tcW w:w="6480" w:type="dxa"/>
            <w:gridSpan w:val="3"/>
            <w:vAlign w:val="top"/>
          </w:tcPr>
          <w:p>
            <w:pPr>
              <w:widowControl/>
              <w:numPr>
                <w:ilvl w:val="0"/>
                <w:numId w:val="0"/>
              </w:numPr>
              <w:wordWrap w:val="0"/>
              <w:spacing w:line="400" w:lineRule="exact"/>
              <w:ind w:firstLine="480" w:firstLineChars="200"/>
              <w:jc w:val="left"/>
              <w:rPr>
                <w:rFonts w:hint="eastAsia" w:ascii="宋体" w:hAnsi="宋体"/>
                <w:kern w:val="0"/>
                <w:sz w:val="24"/>
                <w:lang w:val="en-US" w:eastAsia="zh-CN"/>
              </w:rPr>
            </w:pPr>
          </w:p>
          <w:p>
            <w:pPr>
              <w:widowControl/>
              <w:numPr>
                <w:ilvl w:val="0"/>
                <w:numId w:val="0"/>
              </w:numPr>
              <w:wordWrap w:val="0"/>
              <w:spacing w:line="400" w:lineRule="exact"/>
              <w:ind w:firstLine="480" w:firstLineChars="200"/>
              <w:jc w:val="left"/>
              <w:rPr>
                <w:rFonts w:hint="default" w:ascii="宋体" w:hAnsi="宋体"/>
                <w:kern w:val="0"/>
                <w:sz w:val="24"/>
                <w:lang w:val="en-US" w:eastAsia="zh-CN"/>
              </w:rPr>
            </w:pPr>
            <w:r>
              <w:rPr>
                <w:rFonts w:hint="eastAsia" w:ascii="宋体" w:hAnsi="宋体"/>
                <w:kern w:val="0"/>
                <w:sz w:val="24"/>
                <w:szCs w:val="24"/>
                <w:lang w:val="en-US" w:eastAsia="zh-CN"/>
              </w:rPr>
              <w:t>社团以红色活动和思政活动为主，本学年开展了相关活动19次。  (见《行知社2022-2023学年度开展活动总结》）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5" w:hRule="atLeast"/>
        </w:trPr>
        <w:tc>
          <w:tcPr>
            <w:tcW w:w="576" w:type="dxa"/>
            <w:vMerge w:val="continue"/>
            <w:vAlign w:val="center"/>
          </w:tcPr>
          <w:p>
            <w:pPr>
              <w:widowControl/>
              <w:jc w:val="left"/>
              <w:rPr>
                <w:rFonts w:ascii="宋体" w:hAnsi="宋体"/>
                <w:kern w:val="0"/>
                <w:sz w:val="24"/>
              </w:rPr>
            </w:pPr>
          </w:p>
        </w:tc>
        <w:tc>
          <w:tcPr>
            <w:tcW w:w="864" w:type="dxa"/>
            <w:vAlign w:val="top"/>
          </w:tcPr>
          <w:p>
            <w:pPr>
              <w:widowControl/>
              <w:wordWrap w:val="0"/>
              <w:spacing w:line="400" w:lineRule="exact"/>
              <w:jc w:val="left"/>
              <w:rPr>
                <w:rFonts w:ascii="宋体" w:hAnsi="宋体"/>
                <w:kern w:val="0"/>
                <w:sz w:val="24"/>
              </w:rPr>
            </w:pPr>
          </w:p>
          <w:p>
            <w:pPr>
              <w:widowControl/>
              <w:wordWrap w:val="0"/>
              <w:spacing w:line="400" w:lineRule="exact"/>
              <w:jc w:val="left"/>
              <w:rPr>
                <w:rFonts w:hint="eastAsia" w:ascii="宋体" w:hAnsi="宋体"/>
                <w:kern w:val="0"/>
                <w:sz w:val="24"/>
              </w:rPr>
            </w:pPr>
          </w:p>
          <w:p>
            <w:pPr>
              <w:widowControl/>
              <w:wordWrap w:val="0"/>
              <w:spacing w:line="400" w:lineRule="exact"/>
              <w:jc w:val="left"/>
              <w:rPr>
                <w:rFonts w:hint="eastAsia" w:ascii="宋体" w:hAnsi="宋体"/>
                <w:kern w:val="0"/>
                <w:sz w:val="24"/>
              </w:rPr>
            </w:pPr>
          </w:p>
          <w:p>
            <w:pPr>
              <w:widowControl/>
              <w:wordWrap w:val="0"/>
              <w:spacing w:line="400" w:lineRule="exact"/>
              <w:jc w:val="left"/>
              <w:rPr>
                <w:rFonts w:hint="eastAsia" w:ascii="宋体" w:hAnsi="宋体"/>
                <w:kern w:val="0"/>
                <w:sz w:val="24"/>
              </w:rPr>
            </w:pPr>
            <w:r>
              <w:rPr>
                <w:rFonts w:hint="eastAsia" w:ascii="宋体" w:hAnsi="宋体"/>
                <w:kern w:val="0"/>
                <w:sz w:val="24"/>
              </w:rPr>
              <w:t>特</w:t>
            </w:r>
          </w:p>
          <w:p>
            <w:pPr>
              <w:widowControl/>
              <w:wordWrap w:val="0"/>
              <w:spacing w:line="400" w:lineRule="exact"/>
              <w:jc w:val="left"/>
              <w:rPr>
                <w:rFonts w:hint="eastAsia" w:ascii="宋体" w:hAnsi="宋体"/>
                <w:kern w:val="0"/>
                <w:sz w:val="24"/>
              </w:rPr>
            </w:pPr>
            <w:r>
              <w:rPr>
                <w:rFonts w:hint="eastAsia" w:ascii="宋体" w:hAnsi="宋体"/>
                <w:kern w:val="0"/>
                <w:sz w:val="24"/>
              </w:rPr>
              <w:t>色</w:t>
            </w:r>
          </w:p>
          <w:p>
            <w:pPr>
              <w:widowControl/>
              <w:wordWrap w:val="0"/>
              <w:spacing w:line="400" w:lineRule="exact"/>
              <w:jc w:val="left"/>
              <w:rPr>
                <w:rFonts w:hint="eastAsia" w:ascii="宋体" w:hAnsi="宋体"/>
                <w:kern w:val="0"/>
                <w:sz w:val="24"/>
              </w:rPr>
            </w:pPr>
            <w:r>
              <w:rPr>
                <w:rFonts w:hint="eastAsia" w:ascii="宋体" w:hAnsi="宋体"/>
                <w:kern w:val="0"/>
                <w:sz w:val="24"/>
              </w:rPr>
              <w:t>与</w:t>
            </w:r>
          </w:p>
          <w:p>
            <w:pPr>
              <w:widowControl/>
              <w:wordWrap w:val="0"/>
              <w:spacing w:line="400" w:lineRule="exact"/>
              <w:jc w:val="left"/>
              <w:rPr>
                <w:rFonts w:hint="eastAsia" w:ascii="宋体" w:hAnsi="宋体"/>
                <w:kern w:val="0"/>
                <w:sz w:val="24"/>
              </w:rPr>
            </w:pPr>
            <w:r>
              <w:rPr>
                <w:rFonts w:hint="eastAsia" w:ascii="宋体" w:hAnsi="宋体"/>
                <w:kern w:val="0"/>
                <w:sz w:val="24"/>
              </w:rPr>
              <w:t>成</w:t>
            </w:r>
          </w:p>
          <w:p>
            <w:pPr>
              <w:widowControl/>
              <w:wordWrap w:val="0"/>
              <w:spacing w:line="400" w:lineRule="exact"/>
              <w:jc w:val="left"/>
              <w:rPr>
                <w:rFonts w:hint="eastAsia" w:ascii="宋体" w:hAnsi="宋体"/>
                <w:kern w:val="0"/>
                <w:sz w:val="24"/>
              </w:rPr>
            </w:pPr>
            <w:r>
              <w:rPr>
                <w:rFonts w:hint="eastAsia" w:ascii="宋体" w:hAnsi="宋体"/>
                <w:kern w:val="0"/>
                <w:sz w:val="24"/>
              </w:rPr>
              <w:t>效</w:t>
            </w:r>
          </w:p>
        </w:tc>
        <w:tc>
          <w:tcPr>
            <w:tcW w:w="6480" w:type="dxa"/>
            <w:gridSpan w:val="3"/>
            <w:vAlign w:val="top"/>
          </w:tcPr>
          <w:p>
            <w:pPr>
              <w:widowControl/>
              <w:numPr>
                <w:ilvl w:val="0"/>
                <w:numId w:val="0"/>
              </w:numPr>
              <w:spacing w:line="440" w:lineRule="exact"/>
              <w:ind w:firstLine="480" w:firstLineChars="200"/>
              <w:jc w:val="left"/>
              <w:rPr>
                <w:rFonts w:hint="eastAsia" w:ascii="宋体" w:hAnsi="宋体"/>
                <w:kern w:val="0"/>
                <w:sz w:val="24"/>
                <w:szCs w:val="24"/>
                <w:lang w:val="en-US" w:eastAsia="zh-CN"/>
              </w:rPr>
            </w:pPr>
            <w:r>
              <w:rPr>
                <w:rFonts w:hint="eastAsia" w:ascii="宋体" w:hAnsi="宋体"/>
                <w:kern w:val="0"/>
                <w:sz w:val="24"/>
                <w:szCs w:val="24"/>
                <w:lang w:val="en-US" w:eastAsia="zh-CN"/>
              </w:rPr>
              <w:t>品牌（特色）活动（成效）：</w:t>
            </w:r>
          </w:p>
          <w:p>
            <w:pPr>
              <w:widowControl/>
              <w:numPr>
                <w:ilvl w:val="0"/>
                <w:numId w:val="0"/>
              </w:numPr>
              <w:spacing w:line="440" w:lineRule="exact"/>
              <w:ind w:firstLine="480" w:firstLineChars="200"/>
              <w:jc w:val="left"/>
              <w:rPr>
                <w:rFonts w:hint="eastAsia" w:ascii="宋体" w:hAnsi="宋体"/>
                <w:kern w:val="0"/>
                <w:sz w:val="24"/>
                <w:szCs w:val="24"/>
                <w:lang w:val="en-US" w:eastAsia="zh-CN"/>
              </w:rPr>
            </w:pPr>
            <w:r>
              <w:rPr>
                <w:rFonts w:hint="eastAsia" w:ascii="宋体" w:hAnsi="宋体"/>
                <w:kern w:val="0"/>
                <w:sz w:val="24"/>
                <w:szCs w:val="24"/>
                <w:lang w:val="en-US" w:eastAsia="zh-CN"/>
              </w:rPr>
              <w:t>1、社团协助思政教研部成功组织举办了安徽城市职业管理学院第六届马克思主义经典著作诵读会，社员们在活动同时中感悟了经典，在经典中传承革命精神，汲取前进力量。</w:t>
            </w:r>
          </w:p>
          <w:p>
            <w:pPr>
              <w:widowControl/>
              <w:numPr>
                <w:ilvl w:val="0"/>
                <w:numId w:val="0"/>
              </w:numPr>
              <w:spacing w:line="440" w:lineRule="exact"/>
              <w:ind w:firstLine="480" w:firstLineChars="200"/>
              <w:jc w:val="left"/>
              <w:rPr>
                <w:rFonts w:hint="eastAsia" w:ascii="宋体" w:hAnsi="宋体"/>
                <w:kern w:val="0"/>
                <w:sz w:val="24"/>
                <w:szCs w:val="24"/>
                <w:lang w:val="en-US" w:eastAsia="zh-CN"/>
              </w:rPr>
            </w:pPr>
            <w:r>
              <w:rPr>
                <w:rFonts w:hint="eastAsia" w:ascii="宋体" w:hAnsi="宋体"/>
                <w:kern w:val="0"/>
                <w:sz w:val="24"/>
                <w:szCs w:val="24"/>
                <w:lang w:val="en-US" w:eastAsia="zh-CN"/>
              </w:rPr>
              <w:t>2、在思政教研部的组织下参与了二次“行走的思政课”课外实践活动，参观了安徽省博物馆、渡江战役纪念馆两次，参与人员在指导老师的带领下都更加的全面了解到历史文物和历史事迹，增强了历史自觉，坚定了文化自信。</w:t>
            </w:r>
          </w:p>
          <w:p>
            <w:pPr>
              <w:widowControl/>
              <w:numPr>
                <w:ilvl w:val="0"/>
                <w:numId w:val="0"/>
              </w:numPr>
              <w:spacing w:line="440" w:lineRule="exact"/>
              <w:ind w:firstLine="480" w:firstLineChars="200"/>
              <w:jc w:val="left"/>
              <w:rPr>
                <w:rFonts w:hint="default" w:ascii="宋体" w:hAnsi="宋体"/>
                <w:kern w:val="0"/>
                <w:sz w:val="24"/>
                <w:szCs w:val="24"/>
                <w:lang w:val="en-US" w:eastAsia="zh-CN"/>
              </w:rPr>
            </w:pPr>
            <w:r>
              <w:rPr>
                <w:rFonts w:hint="eastAsia" w:ascii="宋体" w:hAnsi="宋体"/>
                <w:kern w:val="0"/>
                <w:sz w:val="24"/>
                <w:szCs w:val="24"/>
                <w:lang w:val="en-US" w:eastAsia="zh-CN"/>
              </w:rPr>
              <w:t>3、在思政教研部老师组织下暑假赴屏山村开展“护童助梦”志愿服务，将自己所学理论与社会服务结合一起，了解新农村发展的现状，增强了同学们毕业服务于乡村振兴的责任感和使命感。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4" w:hRule="atLeast"/>
        </w:trPr>
        <w:tc>
          <w:tcPr>
            <w:tcW w:w="1440" w:type="dxa"/>
            <w:gridSpan w:val="2"/>
            <w:vAlign w:val="top"/>
          </w:tcPr>
          <w:p>
            <w:pPr>
              <w:widowControl/>
              <w:wordWrap w:val="0"/>
              <w:spacing w:line="400" w:lineRule="exact"/>
              <w:jc w:val="center"/>
              <w:rPr>
                <w:rFonts w:ascii="宋体" w:hAnsi="宋体"/>
                <w:kern w:val="0"/>
                <w:sz w:val="24"/>
              </w:rPr>
            </w:pPr>
          </w:p>
          <w:p>
            <w:pPr>
              <w:widowControl/>
              <w:wordWrap w:val="0"/>
              <w:spacing w:line="400" w:lineRule="exact"/>
              <w:jc w:val="left"/>
              <w:rPr>
                <w:rFonts w:hint="eastAsia" w:ascii="宋体" w:hAnsi="宋体"/>
                <w:kern w:val="0"/>
                <w:sz w:val="24"/>
              </w:rPr>
            </w:pPr>
            <w:r>
              <w:rPr>
                <w:rFonts w:hint="eastAsia" w:ascii="宋体" w:hAnsi="宋体"/>
                <w:kern w:val="0"/>
                <w:sz w:val="24"/>
              </w:rPr>
              <w:t xml:space="preserve"> </w:t>
            </w:r>
          </w:p>
          <w:p>
            <w:pPr>
              <w:widowControl/>
              <w:wordWrap w:val="0"/>
              <w:spacing w:line="400" w:lineRule="exact"/>
              <w:jc w:val="center"/>
              <w:rPr>
                <w:rFonts w:hint="eastAsia" w:ascii="宋体" w:hAnsi="宋体"/>
                <w:kern w:val="0"/>
                <w:sz w:val="24"/>
                <w:lang w:val="en-US" w:eastAsia="zh-CN"/>
              </w:rPr>
            </w:pPr>
            <w:r>
              <w:rPr>
                <w:rFonts w:hint="eastAsia" w:ascii="宋体" w:hAnsi="宋体"/>
                <w:kern w:val="0"/>
                <w:sz w:val="24"/>
                <w:lang w:val="en-US" w:eastAsia="zh-CN"/>
              </w:rPr>
              <w:t>部门意见（团总支意见）</w:t>
            </w:r>
          </w:p>
        </w:tc>
        <w:tc>
          <w:tcPr>
            <w:tcW w:w="6480" w:type="dxa"/>
            <w:gridSpan w:val="3"/>
            <w:vAlign w:val="top"/>
          </w:tcPr>
          <w:p>
            <w:pPr>
              <w:widowControl/>
              <w:wordWrap w:val="0"/>
              <w:spacing w:line="400" w:lineRule="exact"/>
              <w:jc w:val="left"/>
              <w:rPr>
                <w:rFonts w:hint="eastAsia" w:ascii="宋体" w:hAnsi="宋体"/>
                <w:kern w:val="0"/>
                <w:sz w:val="24"/>
                <w:lang w:val="en-US" w:eastAsia="zh-CN"/>
              </w:rPr>
            </w:pPr>
          </w:p>
          <w:p>
            <w:pPr>
              <w:widowControl/>
              <w:wordWrap w:val="0"/>
              <w:spacing w:line="400" w:lineRule="exact"/>
              <w:jc w:val="left"/>
              <w:rPr>
                <w:rFonts w:hint="eastAsia" w:ascii="宋体" w:hAnsi="宋体"/>
                <w:kern w:val="0"/>
                <w:sz w:val="24"/>
                <w:lang w:val="en-US" w:eastAsia="zh-CN"/>
              </w:rPr>
            </w:pPr>
          </w:p>
          <w:p>
            <w:pPr>
              <w:widowControl/>
              <w:wordWrap w:val="0"/>
              <w:spacing w:line="400" w:lineRule="exact"/>
              <w:jc w:val="left"/>
              <w:rPr>
                <w:rFonts w:hint="eastAsia" w:ascii="宋体" w:hAnsi="宋体"/>
                <w:kern w:val="0"/>
                <w:sz w:val="24"/>
                <w:lang w:val="en-US" w:eastAsia="zh-CN"/>
              </w:rPr>
            </w:pPr>
          </w:p>
          <w:p>
            <w:pPr>
              <w:widowControl/>
              <w:wordWrap w:val="0"/>
              <w:spacing w:line="400" w:lineRule="exact"/>
              <w:jc w:val="left"/>
              <w:rPr>
                <w:rFonts w:hint="eastAsia" w:ascii="宋体" w:hAnsi="宋体"/>
                <w:kern w:val="0"/>
                <w:sz w:val="24"/>
                <w:lang w:val="en-US" w:eastAsia="zh-CN"/>
              </w:rPr>
            </w:pPr>
          </w:p>
          <w:p>
            <w:pPr>
              <w:widowControl/>
              <w:wordWrap w:val="0"/>
              <w:spacing w:line="400" w:lineRule="exact"/>
              <w:jc w:val="left"/>
              <w:rPr>
                <w:rFonts w:hint="eastAsia" w:ascii="宋体" w:hAnsi="宋体"/>
                <w:kern w:val="0"/>
                <w:sz w:val="24"/>
                <w:lang w:val="en-US" w:eastAsia="zh-CN"/>
              </w:rPr>
            </w:pPr>
            <w:r>
              <w:rPr>
                <w:rFonts w:hint="eastAsia" w:ascii="宋体" w:hAnsi="宋体"/>
                <w:kern w:val="0"/>
                <w:sz w:val="24"/>
                <w:lang w:val="en-US" w:eastAsia="zh-CN"/>
              </w:rPr>
              <w:t xml:space="preserve">                               盖章（团委代）   </w:t>
            </w:r>
          </w:p>
          <w:p>
            <w:pPr>
              <w:widowControl/>
              <w:wordWrap w:val="0"/>
              <w:spacing w:line="400" w:lineRule="exact"/>
              <w:ind w:firstLine="480" w:firstLineChars="200"/>
              <w:jc w:val="left"/>
              <w:rPr>
                <w:rFonts w:hint="eastAsia" w:ascii="宋体" w:hAnsi="宋体"/>
                <w:kern w:val="0"/>
                <w:sz w:val="24"/>
                <w:lang w:val="en-US" w:eastAsia="zh-CN"/>
              </w:rPr>
            </w:pPr>
            <w:r>
              <w:rPr>
                <w:rFonts w:hint="eastAsia" w:ascii="宋体" w:hAnsi="宋体"/>
                <w:kern w:val="0"/>
                <w:sz w:val="24"/>
                <w:lang w:val="en-US" w:eastAsia="zh-CN"/>
              </w:rPr>
              <w:t xml:space="preserve">                           日期：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1" w:hRule="atLeast"/>
        </w:trPr>
        <w:tc>
          <w:tcPr>
            <w:tcW w:w="1440" w:type="dxa"/>
            <w:gridSpan w:val="2"/>
            <w:vAlign w:val="center"/>
          </w:tcPr>
          <w:p>
            <w:pPr>
              <w:widowControl/>
              <w:wordWrap w:val="0"/>
              <w:spacing w:line="400" w:lineRule="exact"/>
              <w:jc w:val="center"/>
              <w:rPr>
                <w:rFonts w:hint="eastAsia" w:ascii="宋体" w:hAnsi="宋体"/>
                <w:kern w:val="0"/>
                <w:sz w:val="24"/>
                <w:lang w:val="en-US" w:eastAsia="zh-CN"/>
              </w:rPr>
            </w:pPr>
            <w:r>
              <w:rPr>
                <w:rFonts w:hint="eastAsia" w:ascii="宋体" w:hAnsi="宋体"/>
                <w:kern w:val="0"/>
                <w:sz w:val="24"/>
                <w:lang w:val="en-US" w:eastAsia="zh-CN"/>
              </w:rPr>
              <w:t>校级团组织意见</w:t>
            </w:r>
          </w:p>
        </w:tc>
        <w:tc>
          <w:tcPr>
            <w:tcW w:w="6480" w:type="dxa"/>
            <w:gridSpan w:val="3"/>
            <w:vAlign w:val="top"/>
          </w:tcPr>
          <w:p>
            <w:pPr>
              <w:widowControl/>
              <w:wordWrap w:val="0"/>
              <w:spacing w:line="400" w:lineRule="exact"/>
              <w:jc w:val="left"/>
              <w:rPr>
                <w:rFonts w:ascii="宋体" w:hAnsi="宋体"/>
                <w:kern w:val="0"/>
                <w:sz w:val="24"/>
              </w:rPr>
            </w:pPr>
          </w:p>
          <w:p>
            <w:pPr>
              <w:widowControl/>
              <w:wordWrap w:val="0"/>
              <w:spacing w:line="400" w:lineRule="exact"/>
              <w:jc w:val="left"/>
              <w:rPr>
                <w:rFonts w:hint="eastAsia" w:ascii="宋体" w:hAnsi="宋体"/>
                <w:kern w:val="0"/>
                <w:sz w:val="24"/>
              </w:rPr>
            </w:pPr>
          </w:p>
          <w:p>
            <w:pPr>
              <w:widowControl/>
              <w:wordWrap w:val="0"/>
              <w:spacing w:line="400" w:lineRule="exact"/>
              <w:jc w:val="left"/>
              <w:rPr>
                <w:rFonts w:hint="eastAsia" w:ascii="宋体" w:hAnsi="宋体"/>
                <w:kern w:val="0"/>
                <w:sz w:val="24"/>
              </w:rPr>
            </w:pPr>
            <w:r>
              <w:rPr>
                <w:rFonts w:hint="eastAsia" w:ascii="宋体" w:hAnsi="宋体"/>
                <w:kern w:val="0"/>
                <w:sz w:val="24"/>
              </w:rPr>
              <w:t xml:space="preserve">                          </w:t>
            </w:r>
          </w:p>
          <w:p>
            <w:pPr>
              <w:widowControl/>
              <w:wordWrap w:val="0"/>
              <w:spacing w:line="400" w:lineRule="exact"/>
              <w:jc w:val="left"/>
              <w:rPr>
                <w:rFonts w:hint="eastAsia" w:ascii="宋体" w:hAnsi="宋体"/>
                <w:kern w:val="0"/>
                <w:sz w:val="24"/>
              </w:rPr>
            </w:pPr>
          </w:p>
          <w:p>
            <w:pPr>
              <w:widowControl/>
              <w:wordWrap w:val="0"/>
              <w:spacing w:line="400" w:lineRule="exact"/>
              <w:jc w:val="left"/>
              <w:rPr>
                <w:rFonts w:hint="eastAsia" w:ascii="宋体" w:hAnsi="宋体"/>
                <w:kern w:val="0"/>
                <w:sz w:val="24"/>
                <w:lang w:val="en-US" w:eastAsia="zh-CN"/>
              </w:rPr>
            </w:pPr>
            <w:r>
              <w:rPr>
                <w:rFonts w:hint="eastAsia" w:ascii="宋体" w:hAnsi="宋体"/>
                <w:kern w:val="0"/>
                <w:sz w:val="24"/>
                <w:lang w:val="en-US" w:eastAsia="zh-CN"/>
              </w:rPr>
              <w:t xml:space="preserve">                              </w:t>
            </w:r>
            <w:r>
              <w:rPr>
                <w:rFonts w:hint="eastAsia" w:ascii="宋体" w:hAnsi="宋体"/>
                <w:kern w:val="0"/>
                <w:sz w:val="24"/>
              </w:rPr>
              <w:t>盖章</w:t>
            </w:r>
            <w:r>
              <w:rPr>
                <w:rFonts w:hint="eastAsia" w:ascii="宋体" w:hAnsi="宋体"/>
                <w:kern w:val="0"/>
                <w:sz w:val="24"/>
                <w:lang w:eastAsia="zh-CN"/>
              </w:rPr>
              <w:t>：</w:t>
            </w:r>
          </w:p>
          <w:p>
            <w:pPr>
              <w:widowControl/>
              <w:wordWrap w:val="0"/>
              <w:spacing w:line="400" w:lineRule="exact"/>
              <w:jc w:val="left"/>
              <w:rPr>
                <w:rFonts w:hint="eastAsia" w:ascii="宋体" w:hAnsi="宋体"/>
                <w:kern w:val="0"/>
                <w:sz w:val="24"/>
                <w:lang w:val="en-US" w:eastAsia="zh-CN"/>
              </w:rPr>
            </w:pPr>
            <w:r>
              <w:rPr>
                <w:rFonts w:hint="eastAsia" w:ascii="宋体" w:hAnsi="宋体"/>
                <w:kern w:val="0"/>
                <w:sz w:val="24"/>
                <w:lang w:val="en-US" w:eastAsia="zh-CN"/>
              </w:rPr>
              <w:t xml:space="preserve">                              日期：</w:t>
            </w:r>
            <w:r>
              <w:rPr>
                <w:rFonts w:hint="eastAsia" w:ascii="宋体" w:hAnsi="宋体"/>
                <w:kern w:val="0"/>
                <w:sz w:val="24"/>
                <w:lang w:eastAsia="zh-CN"/>
              </w:rPr>
              <w:t xml:space="preserve"> </w:t>
            </w:r>
            <w:r>
              <w:rPr>
                <w:rFonts w:ascii="宋体" w:hAnsi="宋体"/>
                <w:kern w:val="0"/>
                <w:sz w:val="24"/>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40" w:hRule="atLeast"/>
        </w:trPr>
        <w:tc>
          <w:tcPr>
            <w:tcW w:w="1440" w:type="dxa"/>
            <w:gridSpan w:val="2"/>
            <w:vAlign w:val="top"/>
          </w:tcPr>
          <w:p>
            <w:pPr>
              <w:widowControl/>
              <w:wordWrap w:val="0"/>
              <w:spacing w:line="400" w:lineRule="exact"/>
              <w:ind w:right="-108"/>
              <w:jc w:val="center"/>
              <w:rPr>
                <w:rFonts w:ascii="宋体" w:hAnsi="宋体"/>
                <w:kern w:val="0"/>
                <w:sz w:val="24"/>
              </w:rPr>
            </w:pPr>
          </w:p>
          <w:p>
            <w:pPr>
              <w:widowControl/>
              <w:wordWrap w:val="0"/>
              <w:spacing w:line="400" w:lineRule="exact"/>
              <w:ind w:right="-108"/>
              <w:jc w:val="both"/>
              <w:rPr>
                <w:rFonts w:hint="eastAsia" w:ascii="宋体" w:hAnsi="宋体"/>
                <w:kern w:val="0"/>
                <w:sz w:val="24"/>
                <w:lang w:val="en-US" w:eastAsia="zh-CN"/>
              </w:rPr>
            </w:pPr>
            <w:r>
              <w:rPr>
                <w:rFonts w:hint="eastAsia" w:ascii="宋体" w:hAnsi="宋体"/>
                <w:kern w:val="0"/>
                <w:sz w:val="24"/>
                <w:lang w:val="en-US" w:eastAsia="zh-CN"/>
              </w:rPr>
              <w:t>社团管理领导小组</w:t>
            </w:r>
            <w:r>
              <w:rPr>
                <w:rFonts w:hint="eastAsia" w:ascii="宋体" w:hAnsi="宋体"/>
                <w:kern w:val="0"/>
                <w:sz w:val="24"/>
              </w:rPr>
              <w:t>意见</w:t>
            </w:r>
          </w:p>
        </w:tc>
        <w:tc>
          <w:tcPr>
            <w:tcW w:w="6480" w:type="dxa"/>
            <w:gridSpan w:val="3"/>
            <w:vAlign w:val="top"/>
          </w:tcPr>
          <w:p>
            <w:pPr>
              <w:widowControl/>
              <w:wordWrap w:val="0"/>
              <w:spacing w:line="400" w:lineRule="exact"/>
              <w:jc w:val="left"/>
              <w:rPr>
                <w:rFonts w:ascii="宋体" w:hAnsi="宋体"/>
                <w:kern w:val="0"/>
                <w:sz w:val="24"/>
              </w:rPr>
            </w:pPr>
          </w:p>
          <w:p>
            <w:pPr>
              <w:widowControl/>
              <w:wordWrap w:val="0"/>
              <w:spacing w:line="400" w:lineRule="exact"/>
              <w:jc w:val="left"/>
              <w:rPr>
                <w:rFonts w:hint="eastAsia" w:ascii="宋体" w:hAnsi="宋体"/>
                <w:kern w:val="0"/>
                <w:sz w:val="24"/>
              </w:rPr>
            </w:pPr>
            <w:r>
              <w:rPr>
                <w:rFonts w:hint="eastAsia" w:ascii="宋体" w:hAnsi="宋体"/>
                <w:kern w:val="0"/>
                <w:sz w:val="24"/>
              </w:rPr>
              <w:t xml:space="preserve">                     </w:t>
            </w:r>
          </w:p>
          <w:p>
            <w:pPr>
              <w:widowControl/>
              <w:wordWrap w:val="0"/>
              <w:spacing w:line="400" w:lineRule="exact"/>
              <w:jc w:val="left"/>
              <w:rPr>
                <w:rFonts w:hint="eastAsia" w:ascii="宋体" w:hAnsi="宋体"/>
                <w:kern w:val="0"/>
                <w:sz w:val="24"/>
                <w:lang w:val="en-US" w:eastAsia="zh-CN"/>
              </w:rPr>
            </w:pPr>
            <w:r>
              <w:rPr>
                <w:rFonts w:hint="eastAsia" w:ascii="宋体" w:hAnsi="宋体"/>
                <w:kern w:val="0"/>
                <w:sz w:val="24"/>
                <w:lang w:val="en-US" w:eastAsia="zh-CN"/>
              </w:rPr>
              <w:t xml:space="preserve">                               盖章（团委代）   </w:t>
            </w:r>
          </w:p>
          <w:p>
            <w:pPr>
              <w:widowControl/>
              <w:wordWrap w:val="0"/>
              <w:spacing w:line="400" w:lineRule="exact"/>
              <w:jc w:val="left"/>
              <w:rPr>
                <w:rFonts w:hint="eastAsia" w:ascii="宋体" w:hAnsi="宋体"/>
                <w:kern w:val="0"/>
                <w:sz w:val="24"/>
                <w:lang w:val="en-US" w:eastAsia="zh-CN"/>
              </w:rPr>
            </w:pPr>
            <w:r>
              <w:rPr>
                <w:rFonts w:hint="eastAsia" w:ascii="宋体" w:hAnsi="宋体"/>
                <w:kern w:val="0"/>
                <w:sz w:val="24"/>
                <w:lang w:val="en-US" w:eastAsia="zh-CN"/>
              </w:rPr>
              <w:t xml:space="preserve">                               日期 </w:t>
            </w:r>
            <w:r>
              <w:rPr>
                <w:rFonts w:ascii="宋体" w:hAnsi="宋体"/>
                <w:kern w:val="0"/>
                <w:sz w:val="24"/>
                <w:lang w:val="en-US" w:eastAsia="zh-CN"/>
              </w:rPr>
              <w:t xml:space="preserve">  </w:t>
            </w:r>
            <w:r>
              <w:rPr>
                <w:rFonts w:hint="eastAsia" w:ascii="宋体" w:hAnsi="宋体"/>
                <w:kern w:val="0"/>
                <w:sz w:val="24"/>
                <w:lang w:val="en-US" w:eastAsia="zh-CN"/>
              </w:rPr>
              <w:t xml:space="preserve"> </w:t>
            </w:r>
            <w:r>
              <w:rPr>
                <w:rFonts w:ascii="宋体" w:hAnsi="宋体"/>
                <w:kern w:val="0"/>
                <w:sz w:val="24"/>
                <w:lang w:val="en-US" w:eastAsia="zh-CN"/>
              </w:rPr>
              <w:t xml:space="preserve">      </w:t>
            </w:r>
          </w:p>
        </w:tc>
      </w:tr>
    </w:tbl>
    <w:p>
      <w:pPr>
        <w:widowControl/>
        <w:wordWrap w:val="0"/>
        <w:spacing w:before="100" w:beforeAutospacing="1" w:after="100" w:afterAutospacing="1"/>
        <w:jc w:val="left"/>
        <w:rPr>
          <w:rFonts w:hint="eastAsia" w:ascii="宋体" w:hAnsi="宋体"/>
          <w:kern w:val="0"/>
          <w:sz w:val="18"/>
          <w:szCs w:val="18"/>
        </w:rPr>
      </w:pPr>
    </w:p>
    <w:p>
      <w:pPr>
        <w:rPr>
          <w:rFonts w:hint="eastAsia"/>
        </w:rPr>
      </w:pPr>
    </w:p>
    <w:p>
      <w:pPr>
        <w:rPr>
          <w:rFonts w:hint="eastAsia"/>
        </w:rPr>
      </w:pPr>
    </w:p>
    <w:p>
      <w:pPr>
        <w:pStyle w:val="2"/>
        <w:bidi w:val="0"/>
        <w:jc w:val="center"/>
        <w:rPr>
          <w:rFonts w:hint="eastAsia"/>
        </w:rPr>
      </w:pPr>
      <w:r>
        <w:rPr>
          <w:rFonts w:hint="eastAsia"/>
        </w:rPr>
        <w:t>2022-2023年度活动总结</w:t>
      </w:r>
    </w:p>
    <w:p>
      <w:pPr>
        <w:keepNext w:val="0"/>
        <w:keepLines w:val="0"/>
        <w:pageBreakBefore w:val="0"/>
        <w:widowControl w:val="0"/>
        <w:kinsoku/>
        <w:wordWrap/>
        <w:overflowPunct/>
        <w:topLinePunct w:val="0"/>
        <w:autoSpaceDE/>
        <w:autoSpaceDN/>
        <w:bidi w:val="0"/>
        <w:adjustRightInd/>
        <w:snapToGrid/>
        <w:spacing w:line="360" w:lineRule="auto"/>
        <w:ind w:left="420" w:hanging="482" w:hangingChars="200"/>
        <w:textAlignment w:val="auto"/>
        <w:rPr>
          <w:rFonts w:ascii="宋体" w:hAnsi="宋体"/>
          <w:b/>
          <w:bCs/>
          <w:sz w:val="24"/>
          <w:szCs w:val="24"/>
        </w:rPr>
      </w:pPr>
      <w:r>
        <w:rPr>
          <w:rFonts w:hint="eastAsia" w:ascii="宋体" w:hAnsi="宋体"/>
          <w:b/>
          <w:bCs/>
          <w:sz w:val="24"/>
          <w:szCs w:val="24"/>
        </w:rPr>
        <w:t>一、开展的理论学习、团学活动：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1、</w:t>
      </w:r>
      <w:r>
        <w:rPr>
          <w:rFonts w:hint="eastAsia"/>
          <w:sz w:val="24"/>
          <w:szCs w:val="24"/>
        </w:rPr>
        <w:t>2022年11月15日至12月5日：</w:t>
      </w:r>
      <w:r>
        <w:rPr>
          <w:rFonts w:hint="eastAsia"/>
          <w:b/>
          <w:bCs/>
          <w:sz w:val="24"/>
          <w:szCs w:val="24"/>
        </w:rPr>
        <w:t>“无色彩，不青春”</w:t>
      </w:r>
      <w:r>
        <w:rPr>
          <w:rFonts w:hint="eastAsia"/>
          <w:sz w:val="24"/>
          <w:szCs w:val="24"/>
        </w:rPr>
        <w:t>活动，倡导大学生独立自由，独自思考，号召同学们不断奋进，铭记历史，在便利贴写上对未来的寄语，最后在校园内进行展示。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2、</w:t>
      </w:r>
      <w:r>
        <w:rPr>
          <w:rFonts w:hint="eastAsia"/>
          <w:sz w:val="24"/>
          <w:szCs w:val="24"/>
        </w:rPr>
        <w:t>2022年11月28日：</w:t>
      </w:r>
      <w:r>
        <w:rPr>
          <w:rFonts w:hint="eastAsia"/>
          <w:b/>
          <w:bCs/>
          <w:sz w:val="24"/>
          <w:szCs w:val="24"/>
        </w:rPr>
        <w:t>“党史知识竞赛”</w:t>
      </w:r>
      <w:r>
        <w:rPr>
          <w:rFonts w:hint="eastAsia"/>
          <w:sz w:val="24"/>
          <w:szCs w:val="24"/>
        </w:rPr>
        <w:t>活动，增强同学们对当时的了解和认识，树立正确的价值观，弘扬中华民族精神，在线上扫码答题，充实自己的学识。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3、</w:t>
      </w:r>
      <w:r>
        <w:rPr>
          <w:rFonts w:hint="eastAsia"/>
          <w:sz w:val="24"/>
          <w:szCs w:val="24"/>
        </w:rPr>
        <w:t>2022年11月29日至12月2日：</w:t>
      </w:r>
      <w:r>
        <w:rPr>
          <w:rFonts w:hint="eastAsia"/>
          <w:b/>
          <w:bCs/>
          <w:sz w:val="24"/>
          <w:szCs w:val="24"/>
        </w:rPr>
        <w:t>“学校史，知校情”</w:t>
      </w:r>
      <w:r>
        <w:rPr>
          <w:rFonts w:hint="eastAsia"/>
          <w:sz w:val="24"/>
          <w:szCs w:val="24"/>
        </w:rPr>
        <w:t>活动，增强学生爱校、荣校、兴校意识，展现我校昂扬向上、不断拼搏的精神，在老师的带领下参加校史馆，深入了解学校的发展史。</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4</w:t>
      </w:r>
      <w:r>
        <w:rPr>
          <w:rFonts w:hint="eastAsia"/>
          <w:sz w:val="24"/>
          <w:szCs w:val="24"/>
          <w:lang w:val="en-US" w:eastAsia="zh-CN"/>
        </w:rPr>
        <w:t>、</w:t>
      </w:r>
      <w:r>
        <w:rPr>
          <w:rFonts w:hint="eastAsia"/>
          <w:sz w:val="24"/>
          <w:szCs w:val="24"/>
        </w:rPr>
        <w:t>2023年3月3日至3月12日：</w:t>
      </w:r>
      <w:r>
        <w:rPr>
          <w:rFonts w:hint="eastAsia"/>
          <w:b/>
          <w:bCs/>
          <w:sz w:val="24"/>
          <w:szCs w:val="24"/>
        </w:rPr>
        <w:t>“三月份技能培训”</w:t>
      </w:r>
      <w:r>
        <w:rPr>
          <w:rFonts w:hint="eastAsia"/>
          <w:sz w:val="24"/>
          <w:szCs w:val="24"/>
        </w:rPr>
        <w:t>活动，社团全体成员在每天下午四点半至六点，学习编写公众号和新闻稿。</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5、</w:t>
      </w:r>
      <w:r>
        <w:rPr>
          <w:rFonts w:hint="eastAsia"/>
          <w:sz w:val="24"/>
          <w:szCs w:val="24"/>
        </w:rPr>
        <w:t>2023年3月8日：</w:t>
      </w:r>
      <w:r>
        <w:rPr>
          <w:rFonts w:hint="eastAsia"/>
          <w:b/>
          <w:bCs/>
          <w:sz w:val="24"/>
          <w:szCs w:val="24"/>
        </w:rPr>
        <w:t>“妇女节观影”活动</w:t>
      </w:r>
      <w:r>
        <w:rPr>
          <w:rFonts w:hint="eastAsia"/>
          <w:sz w:val="24"/>
          <w:szCs w:val="24"/>
        </w:rPr>
        <w:t>，了解中国妇女解放运动，广大妇女对党和人民的贡献不可磨灭，集体坐在教室里面一起观看电影，感受妇女们的伟大。</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6、</w:t>
      </w:r>
      <w:r>
        <w:rPr>
          <w:rFonts w:hint="eastAsia"/>
          <w:sz w:val="24"/>
          <w:szCs w:val="24"/>
        </w:rPr>
        <w:t>2023年3月14日：</w:t>
      </w:r>
      <w:r>
        <w:rPr>
          <w:rFonts w:hint="eastAsia"/>
          <w:b/>
          <w:bCs/>
          <w:sz w:val="24"/>
          <w:szCs w:val="24"/>
        </w:rPr>
        <w:t>“正“值”青春”活动</w:t>
      </w:r>
      <w:r>
        <w:rPr>
          <w:rFonts w:hint="eastAsia"/>
          <w:sz w:val="24"/>
          <w:szCs w:val="24"/>
        </w:rPr>
        <w:t>，激发人们爱林、造林的感情，提高人们对森林功能的认识，促进国土绿化，通过线上答题来扩充对植树节的认识。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7、</w:t>
      </w:r>
      <w:r>
        <w:rPr>
          <w:rFonts w:hint="eastAsia"/>
          <w:sz w:val="24"/>
          <w:szCs w:val="24"/>
        </w:rPr>
        <w:t>2023年3月19日至3月25日：</w:t>
      </w:r>
      <w:r>
        <w:rPr>
          <w:rFonts w:hint="eastAsia"/>
          <w:b/>
          <w:bCs/>
          <w:sz w:val="24"/>
          <w:szCs w:val="24"/>
        </w:rPr>
        <w:t>“微光如炬，红星满城”</w:t>
      </w:r>
      <w:r>
        <w:rPr>
          <w:rFonts w:hint="eastAsia"/>
          <w:sz w:val="24"/>
          <w:szCs w:val="24"/>
        </w:rPr>
        <w:t>活动，我们生逢中华民族发展的最好时期，应当保持对理想信念的激情和执着，以绘制手工书签为主，反映对国家，对党，对人民的热爱。</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8、</w:t>
      </w:r>
      <w:r>
        <w:rPr>
          <w:rFonts w:hint="eastAsia"/>
          <w:sz w:val="24"/>
          <w:szCs w:val="24"/>
        </w:rPr>
        <w:t>2023年3月23日至3月27日：</w:t>
      </w:r>
      <w:r>
        <w:rPr>
          <w:rFonts w:hint="eastAsia"/>
          <w:b/>
          <w:bCs/>
          <w:sz w:val="24"/>
          <w:szCs w:val="24"/>
        </w:rPr>
        <w:t>“走进百家学派，了解历史人物”</w:t>
      </w:r>
      <w:r>
        <w:rPr>
          <w:rFonts w:hint="eastAsia"/>
          <w:sz w:val="24"/>
          <w:szCs w:val="24"/>
        </w:rPr>
        <w:t>活动，弘扬中华民族优秀文化，提升我校人文素养，承扬华夏传统文化，摘抄下关于春秋战国时期的历史文化，让中国历史文化更深入人心。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9、</w:t>
      </w:r>
      <w:r>
        <w:rPr>
          <w:rFonts w:hint="eastAsia"/>
          <w:sz w:val="24"/>
          <w:szCs w:val="24"/>
        </w:rPr>
        <w:t>2023年3月24日至4月5日：</w:t>
      </w:r>
      <w:r>
        <w:rPr>
          <w:rFonts w:hint="eastAsia"/>
          <w:b/>
          <w:bCs/>
          <w:sz w:val="24"/>
          <w:szCs w:val="24"/>
        </w:rPr>
        <w:t>“学陶诗陶，弘扬行知精神”</w:t>
      </w:r>
      <w:r>
        <w:rPr>
          <w:rFonts w:hint="eastAsia"/>
          <w:sz w:val="24"/>
          <w:szCs w:val="24"/>
        </w:rPr>
        <w:t>活动，传承行知精神，做新时代社会主义的接班人和传承者，通过绘画手抄报的方式，让同学们更加了解陶行知先生和行知精神。</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10</w:t>
      </w:r>
      <w:r>
        <w:rPr>
          <w:rFonts w:hint="eastAsia"/>
          <w:sz w:val="24"/>
          <w:szCs w:val="24"/>
          <w:lang w:val="en-US" w:eastAsia="zh-CN"/>
        </w:rPr>
        <w:t>、</w:t>
      </w:r>
      <w:r>
        <w:rPr>
          <w:rFonts w:hint="eastAsia"/>
          <w:sz w:val="24"/>
          <w:szCs w:val="24"/>
        </w:rPr>
        <w:t>2023年3月29日：诵读会后勤服务人员，深入</w:t>
      </w:r>
      <w:r>
        <w:rPr>
          <w:rFonts w:hint="eastAsia"/>
          <w:b/>
          <w:bCs/>
          <w:sz w:val="24"/>
          <w:szCs w:val="24"/>
        </w:rPr>
        <w:t>学习党的20大精神</w:t>
      </w:r>
      <w:r>
        <w:rPr>
          <w:rFonts w:hint="eastAsia"/>
          <w:sz w:val="24"/>
          <w:szCs w:val="24"/>
        </w:rPr>
        <w:t>，巩固党史学习的教育成效，激励新一代传承红色历史精神，好的后勤服务，让诵读会的开展更上一层楼。</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11、</w:t>
      </w:r>
      <w:r>
        <w:rPr>
          <w:rFonts w:hint="eastAsia"/>
          <w:sz w:val="24"/>
          <w:szCs w:val="24"/>
        </w:rPr>
        <w:t>2023年4月29日至5月6日：</w:t>
      </w:r>
      <w:r>
        <w:rPr>
          <w:rFonts w:hint="eastAsia"/>
          <w:b/>
          <w:bCs/>
          <w:sz w:val="24"/>
          <w:szCs w:val="24"/>
        </w:rPr>
        <w:t>“致敬劳动者”活动</w:t>
      </w:r>
      <w:r>
        <w:rPr>
          <w:rFonts w:hint="eastAsia"/>
          <w:sz w:val="24"/>
          <w:szCs w:val="24"/>
        </w:rPr>
        <w:t>，认识劳动的意义，传承劳动精神，通过拍照，视频，绘画和书写的方式来纪念劳动者的奋斗，传承劳动节精神。</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12、</w:t>
      </w:r>
      <w:r>
        <w:rPr>
          <w:rFonts w:hint="eastAsia"/>
          <w:sz w:val="24"/>
          <w:szCs w:val="24"/>
        </w:rPr>
        <w:t>2023年5月14日：</w:t>
      </w:r>
      <w:r>
        <w:rPr>
          <w:rFonts w:hint="eastAsia"/>
          <w:b/>
          <w:bCs/>
          <w:sz w:val="24"/>
          <w:szCs w:val="24"/>
        </w:rPr>
        <w:t>“感恩母亲节”活动</w:t>
      </w:r>
      <w:r>
        <w:rPr>
          <w:rFonts w:hint="eastAsia"/>
          <w:sz w:val="24"/>
          <w:szCs w:val="24"/>
        </w:rPr>
        <w:t>，深入了解母亲无私奉献的爱，感谢母亲的无私，通过PPT的汇报来让同学们更加了解母亲节的由来，了解妈妈对我们的付出。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13、</w:t>
      </w:r>
      <w:r>
        <w:rPr>
          <w:rFonts w:hint="eastAsia"/>
          <w:sz w:val="24"/>
          <w:szCs w:val="24"/>
        </w:rPr>
        <w:t>2023年5月15日至5月17日：</w:t>
      </w:r>
      <w:r>
        <w:rPr>
          <w:rFonts w:hint="eastAsia"/>
          <w:b/>
          <w:bCs/>
          <w:sz w:val="24"/>
          <w:szCs w:val="24"/>
        </w:rPr>
        <w:t>“我的中国梦，青春梦想</w:t>
      </w:r>
      <w:r>
        <w:rPr>
          <w:rFonts w:hint="eastAsia"/>
          <w:b/>
          <w:bCs/>
          <w:sz w:val="24"/>
          <w:szCs w:val="24"/>
          <w:lang w:val="en-US" w:eastAsia="zh-CN"/>
        </w:rPr>
        <w:t>汇</w:t>
      </w:r>
      <w:r>
        <w:rPr>
          <w:rFonts w:hint="eastAsia"/>
          <w:sz w:val="24"/>
          <w:szCs w:val="24"/>
        </w:rPr>
        <w:t>”活动，倡导大学生独立自由，独立思考，号召同学们不断奋进，铭记历史，在便利贴上写下对未来的寄语，最后在校园内进行展示。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sz w:val="24"/>
          <w:szCs w:val="24"/>
        </w:rPr>
      </w:pPr>
      <w:r>
        <w:rPr>
          <w:rFonts w:hint="eastAsia"/>
          <w:b/>
          <w:bCs/>
          <w:sz w:val="24"/>
          <w:szCs w:val="24"/>
          <w:lang w:val="en-US" w:eastAsia="zh-CN"/>
        </w:rPr>
        <w:t>14</w:t>
      </w:r>
      <w:r>
        <w:rPr>
          <w:rFonts w:hint="eastAsia"/>
          <w:sz w:val="24"/>
          <w:szCs w:val="24"/>
          <w:lang w:val="en-US" w:eastAsia="zh-CN"/>
        </w:rPr>
        <w:t>、</w:t>
      </w:r>
      <w:r>
        <w:rPr>
          <w:rFonts w:hint="eastAsia"/>
          <w:sz w:val="24"/>
          <w:szCs w:val="24"/>
        </w:rPr>
        <w:t>2023年5月19日：</w:t>
      </w:r>
      <w:r>
        <w:rPr>
          <w:rFonts w:hint="eastAsia"/>
          <w:b/>
          <w:bCs/>
          <w:sz w:val="24"/>
          <w:szCs w:val="24"/>
        </w:rPr>
        <w:t>行知社团建</w:t>
      </w:r>
      <w:r>
        <w:rPr>
          <w:rFonts w:hint="eastAsia"/>
          <w:sz w:val="24"/>
          <w:szCs w:val="24"/>
        </w:rPr>
        <w:t>，加强社团凝聚力，丰富大家的业余生活，为社员提供一个施展才华，彰显个性的舞台。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sz w:val="24"/>
          <w:szCs w:val="24"/>
        </w:rPr>
      </w:pPr>
      <w:r>
        <w:rPr>
          <w:rFonts w:hint="eastAsia"/>
          <w:b/>
          <w:bCs/>
          <w:sz w:val="24"/>
          <w:szCs w:val="24"/>
          <w:lang w:val="en-US" w:eastAsia="zh-CN"/>
        </w:rPr>
        <w:t>15、</w:t>
      </w:r>
      <w:r>
        <w:rPr>
          <w:rFonts w:hint="eastAsia"/>
          <w:sz w:val="24"/>
          <w:szCs w:val="24"/>
        </w:rPr>
        <w:t>2023年6月2至6月6日：</w:t>
      </w:r>
      <w:r>
        <w:rPr>
          <w:rFonts w:hint="eastAsia"/>
          <w:b/>
          <w:bCs/>
          <w:sz w:val="24"/>
          <w:szCs w:val="24"/>
        </w:rPr>
        <w:t>“行“忙”种，知节气”活动</w:t>
      </w:r>
      <w:r>
        <w:rPr>
          <w:rFonts w:hint="eastAsia"/>
          <w:sz w:val="24"/>
          <w:szCs w:val="24"/>
        </w:rPr>
        <w:t>，让在校大学生了解和认识到芒种的意义，有种才能收，种好，才能收到好的人生道理，通过制作花环来加深对芒种的印象。</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sz w:val="24"/>
          <w:szCs w:val="24"/>
        </w:rPr>
      </w:pPr>
      <w:r>
        <w:rPr>
          <w:rFonts w:hint="eastAsia"/>
          <w:b/>
          <w:bCs/>
          <w:sz w:val="24"/>
          <w:szCs w:val="24"/>
          <w:lang w:val="en-US" w:eastAsia="zh-CN"/>
        </w:rPr>
        <w:t>16、</w:t>
      </w:r>
      <w:r>
        <w:rPr>
          <w:rFonts w:hint="eastAsia"/>
          <w:sz w:val="24"/>
          <w:szCs w:val="24"/>
          <w:lang w:val="en-US" w:eastAsia="zh-CN"/>
        </w:rPr>
        <w:t>2023年6月12日，行知社第八届换届大会，由副社长王浩主持，竞选者有序进行竞选发言，由其他社员投票选举行知社第八届理事会成员。</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二</w:t>
      </w:r>
      <w:r>
        <w:rPr>
          <w:rFonts w:hint="eastAsia"/>
          <w:b/>
          <w:bCs/>
          <w:sz w:val="24"/>
          <w:szCs w:val="24"/>
        </w:rPr>
        <w:t>、</w:t>
      </w:r>
      <w:r>
        <w:rPr>
          <w:rFonts w:hint="eastAsia"/>
          <w:b/>
          <w:bCs/>
          <w:sz w:val="24"/>
          <w:szCs w:val="24"/>
          <w:lang w:val="en-US" w:eastAsia="zh-CN"/>
        </w:rPr>
        <w:t>品牌特色</w:t>
      </w:r>
      <w:r>
        <w:rPr>
          <w:rFonts w:hint="eastAsia"/>
          <w:b/>
          <w:bCs/>
          <w:sz w:val="24"/>
          <w:szCs w:val="24"/>
        </w:rPr>
        <w:t>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1、2023年4月20日：</w:t>
      </w:r>
      <w:r>
        <w:rPr>
          <w:rFonts w:hint="eastAsia"/>
          <w:b/>
          <w:bCs/>
          <w:sz w:val="24"/>
          <w:szCs w:val="24"/>
        </w:rPr>
        <w:t>渡江战役纪念馆参观</w:t>
      </w:r>
      <w:r>
        <w:rPr>
          <w:rFonts w:hint="eastAsia"/>
          <w:sz w:val="24"/>
          <w:szCs w:val="24"/>
        </w:rPr>
        <w:t>，本次实践活动激发起学生们的革命情怀，学生们对革命先烈们为国家和人民的无私奉献与牺牲表示由衷钦佩，作为新时代的大学生，更应该学习革命先辈们的精神，树立起为人民服务的宗旨，肩负起时代赋予青年的使命和担当，为实现中华民族伟大复兴贡献自己的青春力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2、2023年5月27日：</w:t>
      </w:r>
      <w:r>
        <w:rPr>
          <w:rFonts w:hint="eastAsia"/>
          <w:b/>
          <w:bCs/>
          <w:sz w:val="24"/>
          <w:szCs w:val="24"/>
        </w:rPr>
        <w:t>“博物致知”活动</w:t>
      </w:r>
      <w:r>
        <w:rPr>
          <w:rFonts w:hint="eastAsia"/>
          <w:sz w:val="24"/>
          <w:szCs w:val="24"/>
        </w:rPr>
        <w:t>，参观安徽省博物馆，本次实践活动中同学们感受到了安徽省悠久的历史文化，增强了对优秀传统文化的价值认同和自信，在日常学习生活中继承和弘扬优秀传统文化，不断增强做中国人的志气、骨气、底气。</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sz w:val="24"/>
          <w:szCs w:val="24"/>
          <w:lang w:val="en-US" w:eastAsia="zh-CN"/>
        </w:rPr>
      </w:pPr>
      <w:r>
        <w:rPr>
          <w:rFonts w:hint="eastAsia"/>
          <w:sz w:val="24"/>
          <w:szCs w:val="24"/>
          <w:lang w:val="en-US" w:eastAsia="zh-CN"/>
        </w:rPr>
        <w:t>3、2023年7月2日，在思政部的组织下社团成员们参加了暑期社会实践活动——赴屏山村开展 “</w:t>
      </w:r>
      <w:r>
        <w:rPr>
          <w:rFonts w:hint="eastAsia"/>
          <w:b/>
          <w:bCs/>
          <w:sz w:val="24"/>
          <w:szCs w:val="24"/>
          <w:lang w:val="en-US" w:eastAsia="zh-CN"/>
        </w:rPr>
        <w:t>护童助梦”志愿服务</w:t>
      </w:r>
      <w:r>
        <w:rPr>
          <w:rFonts w:hint="eastAsia"/>
          <w:sz w:val="24"/>
          <w:szCs w:val="24"/>
          <w:lang w:val="en-US" w:eastAsia="zh-CN"/>
        </w:rPr>
        <w:t>，社团成员们通过四天的实践活动，对中国的新农村现状有了更多的了解，同时也增强了社员们毕业以后投身乡村振兴事业的责任心和使命感。</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sz w:val="24"/>
          <w:szCs w:val="24"/>
          <w:lang w:val="en-US" w:eastAsia="zh-CN"/>
        </w:rPr>
      </w:pPr>
    </w:p>
    <w:p>
      <w:pPr>
        <w:rPr>
          <w:rFonts w:hint="eastAsia"/>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ompat>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jNDZiMTBmYjg4Mzc0ZjUwZTU5OTE4NzE3YzNlMDgifQ=="/>
  </w:docVars>
  <w:rsids>
    <w:rsidRoot w:val="00000000"/>
    <w:rsid w:val="0F312FF4"/>
    <w:rsid w:val="12114878"/>
    <w:rsid w:val="2AB11DBA"/>
    <w:rsid w:val="3C286617"/>
    <w:rsid w:val="6F9F69ED"/>
    <w:rsid w:val="7275140B"/>
    <w:rsid w:val="72F50F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3"/>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默认段落字体1"/>
    <w:link w:val="1"/>
    <w:semiHidden/>
    <w:qFormat/>
    <w:uiPriority w:val="0"/>
  </w:style>
  <w:style w:type="table" w:customStyle="1" w:styleId="6">
    <w:name w:val="普通表格1"/>
    <w:semiHidden/>
    <w:qFormat/>
    <w:uiPriority w:val="0"/>
  </w:style>
  <w:style w:type="paragraph" w:customStyle="1" w:styleId="7">
    <w:name w:val="页脚1"/>
    <w:basedOn w:val="1"/>
    <w:link w:val="8"/>
    <w:qFormat/>
    <w:uiPriority w:val="0"/>
    <w:pPr>
      <w:tabs>
        <w:tab w:val="center" w:pos="4153"/>
        <w:tab w:val="right" w:pos="8306"/>
      </w:tabs>
      <w:snapToGrid w:val="0"/>
      <w:jc w:val="left"/>
    </w:pPr>
    <w:rPr>
      <w:sz w:val="18"/>
      <w:szCs w:val="18"/>
    </w:rPr>
  </w:style>
  <w:style w:type="character" w:customStyle="1" w:styleId="8">
    <w:name w:val="页脚 Char"/>
    <w:basedOn w:val="5"/>
    <w:link w:val="7"/>
    <w:qFormat/>
    <w:uiPriority w:val="0"/>
    <w:rPr>
      <w:kern w:val="2"/>
      <w:sz w:val="18"/>
      <w:szCs w:val="18"/>
    </w:rPr>
  </w:style>
  <w:style w:type="paragraph" w:customStyle="1" w:styleId="9">
    <w:name w:val="页眉1"/>
    <w:basedOn w:val="1"/>
    <w:link w:val="10"/>
    <w:qFormat/>
    <w:uiPriority w:val="0"/>
    <w:pPr>
      <w:pBdr>
        <w:bottom w:val="single" w:color="000000" w:sz="6" w:space="1"/>
      </w:pBdr>
      <w:tabs>
        <w:tab w:val="center" w:pos="4153"/>
        <w:tab w:val="right" w:pos="8306"/>
      </w:tabs>
      <w:snapToGrid w:val="0"/>
      <w:jc w:val="center"/>
    </w:pPr>
    <w:rPr>
      <w:sz w:val="18"/>
      <w:szCs w:val="18"/>
    </w:rPr>
  </w:style>
  <w:style w:type="character" w:customStyle="1" w:styleId="10">
    <w:name w:val="页眉 Char"/>
    <w:basedOn w:val="5"/>
    <w:link w:val="9"/>
    <w:qFormat/>
    <w:uiPriority w:val="0"/>
    <w:rPr>
      <w:kern w:val="2"/>
      <w:sz w:val="18"/>
      <w:szCs w:val="18"/>
    </w:rPr>
  </w:style>
  <w:style w:type="paragraph" w:customStyle="1" w:styleId="11">
    <w:name w:val="普通(网站)1"/>
    <w:basedOn w:val="1"/>
    <w:qFormat/>
    <w:uiPriority w:val="0"/>
    <w:pPr>
      <w:widowControl/>
      <w:spacing w:before="100" w:beforeAutospacing="1" w:after="100" w:afterAutospacing="1"/>
      <w:jc w:val="left"/>
    </w:pPr>
    <w:rPr>
      <w:rFonts w:ascii="宋体" w:hAnsi="宋体"/>
      <w:kern w:val="0"/>
      <w:sz w:val="24"/>
    </w:rPr>
  </w:style>
  <w:style w:type="character" w:customStyle="1" w:styleId="12">
    <w:name w:val="超链接1"/>
    <w:basedOn w:val="5"/>
    <w:link w:val="1"/>
    <w:qFormat/>
    <w:uiPriority w:val="0"/>
    <w:rPr>
      <w:color w:val="0000FF"/>
      <w:u w:val="single"/>
    </w:rPr>
  </w:style>
  <w:style w:type="character" w:customStyle="1" w:styleId="13">
    <w:name w:val="apple-converted-space"/>
    <w:basedOn w:val="5"/>
    <w:link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578</Words>
  <Characters>595</Characters>
  <Lines>0</Lines>
  <Paragraphs>0</Paragraphs>
  <TotalTime>0</TotalTime>
  <ScaleCrop>false</ScaleCrop>
  <LinksUpToDate>false</LinksUpToDate>
  <CharactersWithSpaces>1168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2023-09-26T02:38:00Z</dcterms:created>
  <dc:creator>江江</dc:creator>
  <cp:lastModifiedBy>木可 </cp:lastModifiedBy>
  <cp:lastPrinted>2023-09-26T08:23:00Z</cp:lastPrinted>
  <dcterms:modified xsi:type="dcterms:W3CDTF">2023-09-28T05:22:26Z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57BD3CBD7E6D4BA3BF2EC3B1C6F7D698_13</vt:lpwstr>
  </property>
</Properties>
</file>