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A2" w:rsidRPr="009C62A2" w:rsidRDefault="009C62A2" w:rsidP="009C62A2">
      <w:pPr>
        <w:spacing w:line="360" w:lineRule="auto"/>
        <w:jc w:val="center"/>
        <w:outlineLvl w:val="1"/>
        <w:rPr>
          <w:rFonts w:ascii="方正小标宋简体" w:eastAsia="方正小标宋简体" w:hAnsi="宋体" w:cs="@仿宋_GB2312"/>
          <w:sz w:val="44"/>
          <w:szCs w:val="44"/>
        </w:rPr>
      </w:pPr>
      <w:bookmarkStart w:id="0" w:name="_Toc19100"/>
      <w:bookmarkStart w:id="1" w:name="_Toc22116"/>
      <w:bookmarkStart w:id="2" w:name="_Toc520983587"/>
      <w:r w:rsidRPr="009C62A2">
        <w:rPr>
          <w:rFonts w:ascii="方正小标宋简体" w:eastAsia="方正小标宋简体" w:hAnsi="宋体" w:cs="@仿宋_GB2312" w:hint="eastAsia"/>
          <w:sz w:val="44"/>
          <w:szCs w:val="44"/>
        </w:rPr>
        <w:t>报价表</w:t>
      </w:r>
      <w:bookmarkEnd w:id="0"/>
      <w:bookmarkEnd w:id="1"/>
      <w:bookmarkEnd w:id="2"/>
    </w:p>
    <w:p w:rsidR="009C62A2" w:rsidRPr="009C62A2" w:rsidRDefault="009C62A2" w:rsidP="009C62A2">
      <w:pPr>
        <w:spacing w:line="360" w:lineRule="auto"/>
        <w:jc w:val="center"/>
        <w:outlineLvl w:val="1"/>
        <w:rPr>
          <w:rFonts w:ascii="宋体" w:eastAsia="宋体" w:hAnsi="宋体" w:cs="@仿宋_GB2312"/>
          <w:b/>
          <w:sz w:val="24"/>
          <w:szCs w:val="20"/>
        </w:rPr>
      </w:pPr>
    </w:p>
    <w:p w:rsidR="009C62A2" w:rsidRPr="009C62A2" w:rsidRDefault="009C62A2" w:rsidP="009C62A2">
      <w:pPr>
        <w:snapToGrid w:val="0"/>
        <w:spacing w:line="360" w:lineRule="auto"/>
        <w:jc w:val="left"/>
        <w:rPr>
          <w:rFonts w:ascii="仿宋_GB2312" w:eastAsia="仿宋_GB2312" w:hAnsi="宋体" w:cs="@仿宋_GB2312"/>
          <w:b/>
          <w:sz w:val="34"/>
          <w:szCs w:val="34"/>
        </w:rPr>
      </w:pPr>
      <w:r w:rsidRPr="009C62A2">
        <w:rPr>
          <w:rFonts w:ascii="仿宋_GB2312" w:eastAsia="仿宋_GB2312" w:hAnsi="宋体" w:cs="@仿宋_GB2312" w:hint="eastAsia"/>
          <w:b/>
          <w:sz w:val="34"/>
          <w:szCs w:val="34"/>
        </w:rPr>
        <w:t>项目名称：</w:t>
      </w:r>
      <w:r w:rsidRPr="009C62A2">
        <w:rPr>
          <w:rFonts w:ascii="仿宋_GB2312" w:eastAsia="仿宋_GB2312" w:hAnsi="宋体" w:cs="@仿宋_GB2312" w:hint="eastAsia"/>
          <w:b/>
          <w:sz w:val="34"/>
          <w:szCs w:val="34"/>
          <w:u w:val="single"/>
        </w:rPr>
        <w:t>安徽城市管理职业学院教职工运动会奖品提货券项目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5902"/>
      </w:tblGrid>
      <w:tr w:rsidR="009C62A2" w:rsidRPr="009C62A2" w:rsidTr="00BB535B">
        <w:trPr>
          <w:trHeight w:val="666"/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2" w:rsidRPr="009C62A2" w:rsidRDefault="009C62A2" w:rsidP="009C62A2">
            <w:pPr>
              <w:spacing w:line="360" w:lineRule="auto"/>
              <w:jc w:val="center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  <w:r w:rsidRPr="009C62A2">
              <w:rPr>
                <w:rFonts w:ascii="仿宋_GB2312" w:eastAsia="仿宋_GB2312" w:hAnsi="宋体" w:cs="@仿宋_GB2312" w:hint="eastAsia"/>
                <w:b/>
                <w:sz w:val="34"/>
                <w:szCs w:val="34"/>
              </w:rPr>
              <w:t>供应商名称</w:t>
            </w:r>
          </w:p>
        </w:tc>
        <w:tc>
          <w:tcPr>
            <w:tcW w:w="3557" w:type="pct"/>
            <w:tcBorders>
              <w:left w:val="single" w:sz="4" w:space="0" w:color="auto"/>
            </w:tcBorders>
          </w:tcPr>
          <w:p w:rsidR="009C62A2" w:rsidRPr="009C62A2" w:rsidRDefault="009C62A2" w:rsidP="009C62A2">
            <w:pPr>
              <w:spacing w:line="360" w:lineRule="auto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</w:p>
        </w:tc>
      </w:tr>
      <w:tr w:rsidR="009C62A2" w:rsidRPr="009C62A2" w:rsidTr="00BB535B">
        <w:trPr>
          <w:trHeight w:val="775"/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2" w:rsidRPr="009C62A2" w:rsidRDefault="009C62A2" w:rsidP="009C62A2">
            <w:pPr>
              <w:spacing w:line="360" w:lineRule="exact"/>
              <w:jc w:val="center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  <w:r w:rsidRPr="009C62A2">
              <w:rPr>
                <w:rFonts w:ascii="仿宋_GB2312" w:eastAsia="仿宋_GB2312" w:hAnsi="宋体" w:cs="@仿宋_GB2312" w:hint="eastAsia"/>
                <w:b/>
                <w:sz w:val="34"/>
                <w:szCs w:val="34"/>
              </w:rPr>
              <w:t>范围</w:t>
            </w:r>
          </w:p>
        </w:tc>
        <w:tc>
          <w:tcPr>
            <w:tcW w:w="3557" w:type="pct"/>
            <w:tcBorders>
              <w:left w:val="single" w:sz="4" w:space="0" w:color="auto"/>
            </w:tcBorders>
            <w:vAlign w:val="center"/>
          </w:tcPr>
          <w:p w:rsidR="009C62A2" w:rsidRPr="009C62A2" w:rsidRDefault="009C62A2" w:rsidP="009C62A2">
            <w:pPr>
              <w:widowControl/>
              <w:spacing w:line="360" w:lineRule="exact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  <w:r w:rsidRPr="009C62A2">
              <w:rPr>
                <w:rFonts w:ascii="仿宋_GB2312" w:eastAsia="仿宋_GB2312" w:hAnsi="宋体" w:cs="@仿宋_GB2312" w:hint="eastAsia"/>
                <w:sz w:val="34"/>
                <w:szCs w:val="34"/>
              </w:rPr>
              <w:t xml:space="preserve">全部 </w:t>
            </w:r>
          </w:p>
        </w:tc>
      </w:tr>
      <w:tr w:rsidR="009C62A2" w:rsidRPr="009C62A2" w:rsidTr="00BB535B">
        <w:trPr>
          <w:trHeight w:val="1691"/>
          <w:jc w:val="center"/>
        </w:trPr>
        <w:tc>
          <w:tcPr>
            <w:tcW w:w="1443" w:type="pct"/>
            <w:tcBorders>
              <w:top w:val="single" w:sz="4" w:space="0" w:color="auto"/>
            </w:tcBorders>
            <w:vAlign w:val="center"/>
          </w:tcPr>
          <w:p w:rsidR="009C62A2" w:rsidRPr="009C62A2" w:rsidRDefault="009C62A2" w:rsidP="009C62A2">
            <w:pPr>
              <w:spacing w:line="360" w:lineRule="auto"/>
              <w:jc w:val="center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  <w:r w:rsidRPr="009C62A2">
              <w:rPr>
                <w:rFonts w:ascii="仿宋_GB2312" w:eastAsia="仿宋_GB2312" w:hAnsi="宋体" w:cs="@仿宋_GB2312" w:hint="eastAsia"/>
                <w:b/>
                <w:sz w:val="34"/>
                <w:szCs w:val="34"/>
              </w:rPr>
              <w:t>报价</w:t>
            </w:r>
            <w:r>
              <w:rPr>
                <w:rFonts w:ascii="仿宋_GB2312" w:eastAsia="仿宋_GB2312" w:hAnsi="宋体" w:cs="@仿宋_GB2312" w:hint="eastAsia"/>
                <w:b/>
                <w:sz w:val="34"/>
                <w:szCs w:val="34"/>
              </w:rPr>
              <w:t>（费率）</w:t>
            </w:r>
          </w:p>
        </w:tc>
        <w:tc>
          <w:tcPr>
            <w:tcW w:w="3557" w:type="pct"/>
            <w:vAlign w:val="center"/>
          </w:tcPr>
          <w:p w:rsidR="009C62A2" w:rsidRPr="009C62A2" w:rsidRDefault="009C62A2" w:rsidP="009C62A2">
            <w:pPr>
              <w:snapToGrid w:val="0"/>
              <w:spacing w:line="360" w:lineRule="auto"/>
              <w:rPr>
                <w:rFonts w:ascii="仿宋_GB2312" w:eastAsia="仿宋_GB2312" w:hAnsi="宋体" w:cs="@仿宋_GB2312"/>
                <w:sz w:val="34"/>
                <w:szCs w:val="34"/>
              </w:rPr>
            </w:pPr>
          </w:p>
          <w:p w:rsidR="009C62A2" w:rsidRPr="009C62A2" w:rsidRDefault="009C62A2" w:rsidP="009C62A2">
            <w:pPr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bCs/>
                <w:sz w:val="34"/>
                <w:szCs w:val="34"/>
                <w:u w:val="single"/>
              </w:rPr>
            </w:pPr>
            <w:r w:rsidRPr="009C62A2">
              <w:rPr>
                <w:rFonts w:ascii="仿宋_GB2312" w:eastAsia="仿宋_GB2312" w:hAnsi="宋体" w:cs="宋体" w:hint="eastAsia"/>
                <w:bCs/>
                <w:sz w:val="34"/>
                <w:szCs w:val="34"/>
              </w:rPr>
              <w:t>大写：百分之</w:t>
            </w:r>
            <w:r w:rsidRPr="009C62A2">
              <w:rPr>
                <w:rFonts w:ascii="仿宋_GB2312" w:eastAsia="仿宋_GB2312" w:hAnsi="宋体" w:cs="宋体" w:hint="eastAsia"/>
                <w:bCs/>
                <w:sz w:val="34"/>
                <w:szCs w:val="34"/>
                <w:u w:val="single"/>
              </w:rPr>
              <w:t xml:space="preserve">                     </w:t>
            </w:r>
          </w:p>
          <w:p w:rsidR="009C62A2" w:rsidRPr="009C62A2" w:rsidRDefault="009C62A2" w:rsidP="009C62A2">
            <w:pPr>
              <w:spacing w:line="360" w:lineRule="auto"/>
              <w:ind w:right="-670"/>
              <w:rPr>
                <w:rFonts w:ascii="仿宋_GB2312" w:eastAsia="仿宋_GB2312" w:hAnsi="宋体" w:cs="@仿宋_GB2312"/>
                <w:sz w:val="34"/>
                <w:szCs w:val="34"/>
              </w:rPr>
            </w:pPr>
            <w:r w:rsidRPr="009C62A2">
              <w:rPr>
                <w:rFonts w:ascii="仿宋_GB2312" w:eastAsia="仿宋_GB2312" w:hAnsi="宋体" w:cs="宋体" w:hint="eastAsia"/>
                <w:bCs/>
                <w:sz w:val="34"/>
                <w:szCs w:val="34"/>
              </w:rPr>
              <w:t>小写：</w:t>
            </w:r>
            <w:r w:rsidRPr="009C62A2">
              <w:rPr>
                <w:rFonts w:ascii="仿宋_GB2312" w:eastAsia="仿宋_GB2312" w:hAnsi="宋体" w:cs="宋体" w:hint="eastAsia"/>
                <w:bCs/>
                <w:sz w:val="34"/>
                <w:szCs w:val="34"/>
                <w:u w:val="single"/>
              </w:rPr>
              <w:t xml:space="preserve">                     %</w:t>
            </w:r>
          </w:p>
          <w:p w:rsidR="009C62A2" w:rsidRPr="009C62A2" w:rsidRDefault="009C62A2" w:rsidP="009C62A2">
            <w:pPr>
              <w:snapToGrid w:val="0"/>
              <w:spacing w:line="360" w:lineRule="auto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</w:p>
        </w:tc>
      </w:tr>
      <w:tr w:rsidR="009C62A2" w:rsidRPr="009C62A2" w:rsidTr="00BB535B">
        <w:trPr>
          <w:trHeight w:val="2587"/>
          <w:jc w:val="center"/>
        </w:trPr>
        <w:tc>
          <w:tcPr>
            <w:tcW w:w="1443" w:type="pct"/>
            <w:vAlign w:val="center"/>
          </w:tcPr>
          <w:p w:rsidR="009C62A2" w:rsidRPr="009C62A2" w:rsidRDefault="009C62A2" w:rsidP="009C62A2">
            <w:pPr>
              <w:spacing w:line="360" w:lineRule="auto"/>
              <w:jc w:val="center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  <w:r w:rsidRPr="009C62A2">
              <w:rPr>
                <w:rFonts w:ascii="仿宋_GB2312" w:eastAsia="仿宋_GB2312" w:hAnsi="宋体" w:cs="@仿宋_GB2312" w:hint="eastAsia"/>
                <w:b/>
                <w:sz w:val="34"/>
                <w:szCs w:val="34"/>
              </w:rPr>
              <w:t>备注说明</w:t>
            </w:r>
          </w:p>
        </w:tc>
        <w:tc>
          <w:tcPr>
            <w:tcW w:w="3557" w:type="pct"/>
          </w:tcPr>
          <w:p w:rsidR="009C62A2" w:rsidRPr="009C62A2" w:rsidRDefault="009C62A2" w:rsidP="009C62A2">
            <w:pPr>
              <w:spacing w:line="360" w:lineRule="auto"/>
              <w:rPr>
                <w:rFonts w:ascii="仿宋_GB2312" w:eastAsia="仿宋_GB2312" w:hAnsi="宋体" w:cs="@仿宋_GB2312"/>
                <w:b/>
                <w:sz w:val="34"/>
                <w:szCs w:val="34"/>
              </w:rPr>
            </w:pPr>
          </w:p>
        </w:tc>
      </w:tr>
    </w:tbl>
    <w:p w:rsidR="009C62A2" w:rsidRPr="009C62A2" w:rsidRDefault="009C62A2" w:rsidP="009C62A2">
      <w:pPr>
        <w:spacing w:line="360" w:lineRule="auto"/>
        <w:rPr>
          <w:rFonts w:ascii="仿宋_GB2312" w:eastAsia="仿宋_GB2312" w:hAnsi="宋体" w:cs="@仿宋_GB2312"/>
          <w:sz w:val="34"/>
          <w:szCs w:val="34"/>
        </w:rPr>
      </w:pPr>
    </w:p>
    <w:p w:rsidR="009C62A2" w:rsidRPr="009C62A2" w:rsidRDefault="009C62A2" w:rsidP="009C62A2">
      <w:pPr>
        <w:spacing w:line="360" w:lineRule="auto"/>
        <w:rPr>
          <w:rFonts w:ascii="仿宋_GB2312" w:eastAsia="仿宋_GB2312" w:hAnsi="宋体" w:cs="@仿宋_GB2312"/>
          <w:sz w:val="34"/>
          <w:szCs w:val="34"/>
        </w:rPr>
      </w:pPr>
      <w:r w:rsidRPr="009C62A2">
        <w:rPr>
          <w:rFonts w:ascii="仿宋_GB2312" w:eastAsia="仿宋_GB2312" w:hAnsi="宋体" w:cs="@仿宋_GB2312" w:hint="eastAsia"/>
          <w:sz w:val="34"/>
          <w:szCs w:val="34"/>
        </w:rPr>
        <w:t>供应商</w:t>
      </w:r>
      <w:bookmarkStart w:id="3" w:name="_GoBack"/>
      <w:bookmarkEnd w:id="3"/>
      <w:r w:rsidRPr="009C62A2">
        <w:rPr>
          <w:rFonts w:ascii="仿宋_GB2312" w:eastAsia="仿宋_GB2312" w:hAnsi="宋体" w:cs="@仿宋_GB2312" w:hint="eastAsia"/>
          <w:sz w:val="34"/>
          <w:szCs w:val="34"/>
        </w:rPr>
        <w:t>签章：</w:t>
      </w:r>
      <w:r w:rsidRPr="009C62A2">
        <w:rPr>
          <w:rFonts w:ascii="仿宋_GB2312" w:eastAsia="仿宋_GB2312" w:hAnsi="宋体" w:cs="@仿宋_GB2312" w:hint="eastAsia"/>
          <w:sz w:val="34"/>
          <w:szCs w:val="34"/>
          <w:u w:val="single"/>
        </w:rPr>
        <w:t xml:space="preserve">                </w:t>
      </w:r>
    </w:p>
    <w:p w:rsidR="009C62A2" w:rsidRPr="009C62A2" w:rsidRDefault="009C62A2" w:rsidP="009C62A2">
      <w:pPr>
        <w:spacing w:line="360" w:lineRule="auto"/>
        <w:rPr>
          <w:rFonts w:ascii="仿宋_GB2312" w:eastAsia="仿宋_GB2312" w:hAnsi="宋体" w:cs="@仿宋_GB2312"/>
          <w:sz w:val="34"/>
          <w:szCs w:val="34"/>
          <w:u w:val="single"/>
        </w:rPr>
      </w:pPr>
      <w:r w:rsidRPr="009C62A2">
        <w:rPr>
          <w:rFonts w:ascii="仿宋_GB2312" w:eastAsia="仿宋_GB2312" w:hAnsi="宋体" w:cs="@仿宋_GB2312" w:hint="eastAsia"/>
          <w:sz w:val="34"/>
          <w:szCs w:val="34"/>
        </w:rPr>
        <w:t>日    期：</w:t>
      </w:r>
      <w:r w:rsidRPr="009C62A2">
        <w:rPr>
          <w:rFonts w:ascii="仿宋_GB2312" w:eastAsia="仿宋_GB2312" w:hAnsi="宋体" w:cs="@仿宋_GB2312" w:hint="eastAsia"/>
          <w:sz w:val="34"/>
          <w:szCs w:val="34"/>
          <w:u w:val="single"/>
        </w:rPr>
        <w:t xml:space="preserve">                      </w:t>
      </w:r>
    </w:p>
    <w:p w:rsidR="00D000E1" w:rsidRPr="009C62A2" w:rsidRDefault="00D000E1">
      <w:pPr>
        <w:rPr>
          <w:rFonts w:ascii="仿宋_GB2312" w:eastAsia="仿宋_GB2312"/>
          <w:sz w:val="32"/>
          <w:szCs w:val="32"/>
        </w:rPr>
      </w:pPr>
    </w:p>
    <w:sectPr w:rsidR="00D000E1" w:rsidRPr="009C6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FF" w:rsidRDefault="00A527FF" w:rsidP="00111960">
      <w:r>
        <w:separator/>
      </w:r>
    </w:p>
  </w:endnote>
  <w:endnote w:type="continuationSeparator" w:id="0">
    <w:p w:rsidR="00A527FF" w:rsidRDefault="00A527FF" w:rsidP="0011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FF" w:rsidRDefault="00A527FF" w:rsidP="00111960">
      <w:r>
        <w:separator/>
      </w:r>
    </w:p>
  </w:footnote>
  <w:footnote w:type="continuationSeparator" w:id="0">
    <w:p w:rsidR="00A527FF" w:rsidRDefault="00A527FF" w:rsidP="00111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A2"/>
    <w:rsid w:val="00111960"/>
    <w:rsid w:val="009C62A2"/>
    <w:rsid w:val="00A527FF"/>
    <w:rsid w:val="00D0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577E5"/>
  <w15:chartTrackingRefBased/>
  <w15:docId w15:val="{483B76A2-1D0C-4BB6-BA57-61151D29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9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19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cgxy</dc:creator>
  <cp:keywords/>
  <dc:description/>
  <cp:lastModifiedBy>cgxy</cp:lastModifiedBy>
  <cp:revision>2</cp:revision>
  <dcterms:created xsi:type="dcterms:W3CDTF">2026-09-03T03:09:00Z</dcterms:created>
  <dcterms:modified xsi:type="dcterms:W3CDTF">2026-09-03T04:27:00Z</dcterms:modified>
</cp:coreProperties>
</file>