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/>
          <w:kern w:val="0"/>
          <w:lang w:val="en-US" w:eastAsia="zh-CN"/>
        </w:rPr>
      </w:pPr>
      <w:r>
        <w:rPr>
          <w:rFonts w:hint="eastAsia" w:ascii="仿宋_GB2312" w:hAnsi="仿宋_GB2312"/>
          <w:kern w:val="0"/>
          <w:lang w:val="en-US" w:eastAsia="zh-CN"/>
        </w:rPr>
        <w:t xml:space="preserve">附件二： </w:t>
      </w:r>
    </w:p>
    <w:p>
      <w:pPr>
        <w:jc w:val="center"/>
        <w:rPr>
          <w:rFonts w:hint="eastAsia" w:ascii="方正小标宋简体" w:eastAsia="方正小标宋简体"/>
          <w:spacing w:val="4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</w:rPr>
        <w:t>2019年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val="en-US" w:eastAsia="zh-CN"/>
        </w:rPr>
        <w:t>团学活动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val="en-US" w:eastAsia="zh-CN"/>
        </w:rPr>
        <w:t>专项建设”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</w:rPr>
        <w:t>申报表</w:t>
      </w: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/>
          <w:color w:val="000000"/>
          <w:sz w:val="32"/>
          <w:lang w:val="en-US" w:eastAsia="zh-CN"/>
        </w:rPr>
        <w:t>申报</w:t>
      </w:r>
      <w:r>
        <w:rPr>
          <w:rFonts w:hint="eastAsia" w:ascii="仿宋_GB2312" w:eastAsia="仿宋_GB2312"/>
          <w:color w:val="000000"/>
          <w:sz w:val="32"/>
        </w:rPr>
        <w:t>人：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xxxx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</w:t>
      </w: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联系电话：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 xml:space="preserve">  xxxx      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</w:p>
    <w:p>
      <w:pPr>
        <w:tabs>
          <w:tab w:val="left" w:pos="7200"/>
          <w:tab w:val="left" w:pos="8295"/>
          <w:tab w:val="left" w:pos="8400"/>
        </w:tabs>
        <w:spacing w:before="240" w:line="300" w:lineRule="auto"/>
        <w:ind w:firstLine="960" w:firstLineChars="3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填表时间：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xx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/>
          <w:color w:val="000000"/>
          <w:sz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jc w:val="left"/>
        <w:rPr>
          <w:rFonts w:hint="eastAsia" w:ascii="方正小标宋简体" w:eastAsia="方正小标宋简体"/>
          <w:spacing w:val="4"/>
          <w:sz w:val="36"/>
          <w:szCs w:val="36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widowControl/>
        <w:autoSpaceDN w:val="0"/>
        <w:spacing w:line="540" w:lineRule="exact"/>
        <w:ind w:firstLine="640" w:firstLineChars="200"/>
        <w:jc w:val="center"/>
        <w:rPr>
          <w:rFonts w:hint="eastAsia" w:ascii="仿宋_GB2312" w:hAnsi="仿宋_GB2312"/>
          <w:kern w:val="0"/>
          <w:lang w:val="en-US" w:eastAsia="zh-CN"/>
        </w:rPr>
      </w:pPr>
      <w:r>
        <w:rPr>
          <w:rFonts w:hint="eastAsia" w:ascii="仿宋_GB2312" w:hAnsi="仿宋_GB2312"/>
          <w:kern w:val="0"/>
          <w:lang w:val="en-US" w:eastAsia="zh-CN"/>
        </w:rPr>
        <w:t>共青团安徽城市管理职业学院委员会</w:t>
      </w:r>
    </w:p>
    <w:p>
      <w:pPr>
        <w:spacing w:before="240" w:line="560" w:lineRule="exact"/>
        <w:jc w:val="center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2019年制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pStyle w:val="4"/>
              <w:tabs>
                <w:tab w:val="left" w:pos="423"/>
              </w:tabs>
              <w:jc w:val="both"/>
              <w:rPr>
                <w:rFonts w:hint="default" w:ascii="仿宋_GB2312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xxxx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承建组织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  <w:t>校青年发展中心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  <w:t>15</w:t>
            </w:r>
            <w:bookmarkStart w:id="0" w:name="_GoBack"/>
            <w:bookmarkEnd w:id="0"/>
            <w:r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  <w:t>人工智能1班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主要成员(含职务)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联系方式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手机</w:t>
            </w: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及QQ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主要成员(含职务)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联系方式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手机</w:t>
            </w: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及QQ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张三（会长）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15056857609</w:t>
            </w:r>
          </w:p>
          <w:p>
            <w:pPr>
              <w:ind w:firstLine="420" w:firstLineChars="200"/>
              <w:jc w:val="center"/>
              <w:rPr>
                <w:rFonts w:hint="default" w:ascii="仿宋_GB2312" w:hAnsi="宋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(QQ:271108）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李四（Java技术组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负责人）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15056857609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(QQ:271108）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Calibri" w:hAnsi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Calibri" w:hAnsi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一、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申请专项建设团学活动简介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1.活动主题(不超过50字):</w:t>
            </w:r>
          </w:p>
          <w:p>
            <w:pPr>
              <w:pStyle w:val="4"/>
              <w:rPr>
                <w:rFonts w:hint="default" w:ascii="宋体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品味端午，传承中国传统文化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2.活动内容(不超过200字):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通过讲述端午节的文化，弘扬爱国情怀：爱国诗会（屈原、陆游等）、讲述家乡的爱国人士的事迹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传统文化传承：包粽子、剪纸等传统技艺学习和展示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3.活动必备资源（至少包括人、财、物3个方向）：</w:t>
            </w:r>
          </w:p>
          <w:p>
            <w:pPr>
              <w:pStyle w:val="4"/>
              <w:ind w:firstLine="560" w:firstLineChars="20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需要xx传统技艺传播人xx名、诗歌爱好者xx名，活动组织者xx名,需要借用xx场地，需要购买xxx物资xxx元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default" w:asci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5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目标实现步骤，及分步骤代表性成果</w:t>
            </w:r>
          </w:p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（1）步骤及成果：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步骤一：制定方案，招募传统技艺高手。成果：拥有剪纸技艺高手1名，包粽子高手2名，剪纸和包粽子学习者多名。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步骤二：落实场地、材料。成果：确定好场地、材料、人员和活动流程。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步骤三：活动开展阶段。成果：宣传（微型、新闻、报道）、现场氛围，活动结束后的秩序。</w:t>
            </w:r>
          </w:p>
          <w:p>
            <w:pPr>
              <w:pStyle w:val="4"/>
              <w:ind w:firstLine="0" w:firstLineChars="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步骤四：总结与改进。成果：社团质量评价表，活动反馈访谈表，流程优化表，活动质量鉴定表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活动的传承性实现办法（不超过200字）</w:t>
            </w:r>
          </w:p>
          <w:p>
            <w:pPr>
              <w:pStyle w:val="4"/>
              <w:ind w:firstLine="0" w:firstLineChars="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(1)活动计划文档化、活动成果文档化、视频化</w:t>
            </w:r>
          </w:p>
          <w:p>
            <w:pPr>
              <w:pStyle w:val="4"/>
              <w:ind w:firstLine="0" w:firstLineChars="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(2)申报精品活动评定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ind w:firstLine="560" w:firstLineChars="20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同意为               活动提供                       。</w:t>
            </w:r>
          </w:p>
          <w:p>
            <w:pPr>
              <w:pStyle w:val="4"/>
              <w:ind w:firstLine="2249" w:firstLineChars="800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资源支撑部门(签字)：xxx    日期：</w:t>
            </w:r>
          </w:p>
          <w:p>
            <w:pPr>
              <w:pStyle w:val="4"/>
              <w:ind w:firstLine="560" w:firstLineChars="200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同意为               活动提供                       。</w:t>
            </w:r>
          </w:p>
          <w:p>
            <w:pPr>
              <w:pStyle w:val="4"/>
              <w:ind w:firstLine="2249" w:firstLineChars="80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资源支撑部门(签字)：xxx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pStyle w:val="4"/>
              <w:ind w:firstLine="2249" w:firstLineChars="800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2249" w:firstLineChars="800"/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left="0" w:leftChars="0" w:firstLine="3654" w:firstLineChars="1300"/>
              <w:rPr>
                <w:rFonts w:hint="default" w:ascii="仿宋_GB2312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val="en-US" w:eastAsia="zh-CN"/>
              </w:rPr>
              <w:t>校团委：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8375"/>
    <w:multiLevelType w:val="singleLevel"/>
    <w:tmpl w:val="FFF7837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749725"/>
    <w:multiLevelType w:val="singleLevel"/>
    <w:tmpl w:val="33749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941CB"/>
    <w:rsid w:val="03261F2B"/>
    <w:rsid w:val="05A941CB"/>
    <w:rsid w:val="417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2019-11-12T02:28:00Z</dcterms:created>
  <dc:creator>长龙</dc:creator>
  <cp:lastModifiedBy>长龙</cp:lastModifiedBy>
  <dcterms:modified xsi:type="dcterms:W3CDTF">2019-11-12T02:31:14Z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