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F724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beforeAutospacing="0" w:after="157" w:afterLines="50" w:afterAutospacing="0" w:line="26" w:lineRule="atLeast"/>
        <w:ind w:right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附件：《学前英语实用教程》数字及纸质教材出版服务采购项目需求表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19"/>
        <w:gridCol w:w="1976"/>
        <w:gridCol w:w="2591"/>
        <w:gridCol w:w="1518"/>
        <w:gridCol w:w="1618"/>
      </w:tblGrid>
      <w:tr w14:paraId="42F99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9" w:type="dxa"/>
            <w:vAlign w:val="center"/>
          </w:tcPr>
          <w:p w14:paraId="081B0C13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序号</w:t>
            </w:r>
          </w:p>
        </w:tc>
        <w:tc>
          <w:tcPr>
            <w:tcW w:w="1976" w:type="dxa"/>
            <w:vAlign w:val="center"/>
          </w:tcPr>
          <w:p w14:paraId="556630A4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项目类别</w:t>
            </w:r>
          </w:p>
        </w:tc>
        <w:tc>
          <w:tcPr>
            <w:tcW w:w="2591" w:type="dxa"/>
            <w:vAlign w:val="center"/>
          </w:tcPr>
          <w:p w14:paraId="57A63C92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具体内容</w:t>
            </w:r>
          </w:p>
        </w:tc>
        <w:tc>
          <w:tcPr>
            <w:tcW w:w="1518" w:type="dxa"/>
            <w:vAlign w:val="center"/>
          </w:tcPr>
          <w:p w14:paraId="27C13CA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数量/规格</w:t>
            </w:r>
          </w:p>
        </w:tc>
        <w:tc>
          <w:tcPr>
            <w:tcW w:w="1618" w:type="dxa"/>
            <w:vAlign w:val="center"/>
          </w:tcPr>
          <w:p w14:paraId="1F49464F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备注</w:t>
            </w:r>
          </w:p>
        </w:tc>
      </w:tr>
      <w:tr w14:paraId="0A3B1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 w14:paraId="4A44534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一、纸质教材出版</w:t>
            </w:r>
          </w:p>
        </w:tc>
      </w:tr>
      <w:tr w14:paraId="15EB4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9" w:type="dxa"/>
            <w:vAlign w:val="center"/>
          </w:tcPr>
          <w:p w14:paraId="1B5F4A9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1</w:t>
            </w:r>
          </w:p>
        </w:tc>
        <w:tc>
          <w:tcPr>
            <w:tcW w:w="1976" w:type="dxa"/>
            <w:vAlign w:val="center"/>
          </w:tcPr>
          <w:p w14:paraId="40FE5526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教材篇幅</w:t>
            </w:r>
          </w:p>
        </w:tc>
        <w:tc>
          <w:tcPr>
            <w:tcW w:w="2591" w:type="dxa"/>
            <w:vAlign w:val="center"/>
          </w:tcPr>
          <w:p w14:paraId="218E188E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正文约160页，12个单元（含正文、参考答案、参考译文）</w:t>
            </w:r>
          </w:p>
        </w:tc>
        <w:tc>
          <w:tcPr>
            <w:tcW w:w="1518" w:type="dxa"/>
            <w:vAlign w:val="center"/>
          </w:tcPr>
          <w:p w14:paraId="542989D0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1册</w:t>
            </w:r>
          </w:p>
        </w:tc>
        <w:tc>
          <w:tcPr>
            <w:tcW w:w="1618" w:type="dxa"/>
            <w:vAlign w:val="center"/>
          </w:tcPr>
          <w:p w14:paraId="40966D2F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已基本完成</w:t>
            </w:r>
          </w:p>
        </w:tc>
      </w:tr>
      <w:tr w14:paraId="07FEE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9" w:type="dxa"/>
            <w:vAlign w:val="center"/>
          </w:tcPr>
          <w:p w14:paraId="396DBEB3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2</w:t>
            </w:r>
          </w:p>
        </w:tc>
        <w:tc>
          <w:tcPr>
            <w:tcW w:w="1976" w:type="dxa"/>
            <w:vAlign w:val="center"/>
          </w:tcPr>
          <w:p w14:paraId="0E2BA6FD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印刷要求</w:t>
            </w:r>
          </w:p>
        </w:tc>
        <w:tc>
          <w:tcPr>
            <w:tcW w:w="2591" w:type="dxa"/>
            <w:vAlign w:val="center"/>
          </w:tcPr>
          <w:p w14:paraId="75A96367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4色彩印</w:t>
            </w:r>
          </w:p>
        </w:tc>
        <w:tc>
          <w:tcPr>
            <w:tcW w:w="1518" w:type="dxa"/>
            <w:vAlign w:val="center"/>
          </w:tcPr>
          <w:p w14:paraId="2B99B5D7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一</w:t>
            </w:r>
          </w:p>
        </w:tc>
        <w:tc>
          <w:tcPr>
            <w:tcW w:w="1618" w:type="dxa"/>
            <w:vAlign w:val="center"/>
          </w:tcPr>
          <w:p w14:paraId="3730292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</w:p>
        </w:tc>
      </w:tr>
      <w:tr w14:paraId="21294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9" w:type="dxa"/>
            <w:vAlign w:val="center"/>
          </w:tcPr>
          <w:p w14:paraId="7DD9AE32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3</w:t>
            </w:r>
          </w:p>
        </w:tc>
        <w:tc>
          <w:tcPr>
            <w:tcW w:w="1976" w:type="dxa"/>
            <w:vAlign w:val="center"/>
          </w:tcPr>
          <w:p w14:paraId="7ABA6F12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书号</w:t>
            </w:r>
          </w:p>
        </w:tc>
        <w:tc>
          <w:tcPr>
            <w:tcW w:w="2591" w:type="dxa"/>
            <w:vAlign w:val="center"/>
          </w:tcPr>
          <w:p w14:paraId="2B516197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提供国家正规出版社ISBN书号</w:t>
            </w:r>
          </w:p>
        </w:tc>
        <w:tc>
          <w:tcPr>
            <w:tcW w:w="1518" w:type="dxa"/>
            <w:vAlign w:val="center"/>
          </w:tcPr>
          <w:p w14:paraId="49BBA57E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1个</w:t>
            </w:r>
          </w:p>
        </w:tc>
        <w:tc>
          <w:tcPr>
            <w:tcW w:w="1618" w:type="dxa"/>
            <w:vAlign w:val="center"/>
          </w:tcPr>
          <w:p w14:paraId="5CDFEDE3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须在国家新闻出版署可查</w:t>
            </w:r>
          </w:p>
        </w:tc>
      </w:tr>
      <w:tr w14:paraId="5644E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9" w:type="dxa"/>
            <w:vAlign w:val="center"/>
          </w:tcPr>
          <w:p w14:paraId="59D01E62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4</w:t>
            </w:r>
          </w:p>
        </w:tc>
        <w:tc>
          <w:tcPr>
            <w:tcW w:w="1976" w:type="dxa"/>
            <w:vAlign w:val="center"/>
          </w:tcPr>
          <w:p w14:paraId="6B6C95E8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编校质量</w:t>
            </w:r>
          </w:p>
        </w:tc>
        <w:tc>
          <w:tcPr>
            <w:tcW w:w="2591" w:type="dxa"/>
            <w:vAlign w:val="center"/>
          </w:tcPr>
          <w:p w14:paraId="236B0E28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执行“三审三校”制度</w:t>
            </w:r>
          </w:p>
        </w:tc>
        <w:tc>
          <w:tcPr>
            <w:tcW w:w="1518" w:type="dxa"/>
            <w:vAlign w:val="center"/>
          </w:tcPr>
          <w:p w14:paraId="68D743CF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一</w:t>
            </w:r>
          </w:p>
        </w:tc>
        <w:tc>
          <w:tcPr>
            <w:tcW w:w="1618" w:type="dxa"/>
            <w:vAlign w:val="center"/>
          </w:tcPr>
          <w:p w14:paraId="3762BB5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确保内容政治导向正确</w:t>
            </w:r>
          </w:p>
        </w:tc>
      </w:tr>
      <w:tr w14:paraId="43595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9" w:type="dxa"/>
            <w:vAlign w:val="center"/>
          </w:tcPr>
          <w:p w14:paraId="10AC586E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5</w:t>
            </w:r>
          </w:p>
        </w:tc>
        <w:tc>
          <w:tcPr>
            <w:tcW w:w="1976" w:type="dxa"/>
            <w:vAlign w:val="center"/>
          </w:tcPr>
          <w:p w14:paraId="0FE6AE6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交付时间</w:t>
            </w:r>
          </w:p>
        </w:tc>
        <w:tc>
          <w:tcPr>
            <w:tcW w:w="2591" w:type="dxa"/>
            <w:vAlign w:val="center"/>
          </w:tcPr>
          <w:p w14:paraId="212C082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2027年3月31日前</w:t>
            </w:r>
          </w:p>
        </w:tc>
        <w:tc>
          <w:tcPr>
            <w:tcW w:w="1518" w:type="dxa"/>
            <w:vAlign w:val="center"/>
          </w:tcPr>
          <w:p w14:paraId="42244FB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一</w:t>
            </w:r>
          </w:p>
        </w:tc>
        <w:tc>
          <w:tcPr>
            <w:tcW w:w="1618" w:type="dxa"/>
            <w:vAlign w:val="center"/>
          </w:tcPr>
          <w:p w14:paraId="3B030A4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完成出版并交付样书</w:t>
            </w:r>
          </w:p>
        </w:tc>
      </w:tr>
      <w:tr w14:paraId="66078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 w14:paraId="09F46FD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二、数字教材出版</w:t>
            </w:r>
          </w:p>
        </w:tc>
      </w:tr>
      <w:tr w14:paraId="1B111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9" w:type="dxa"/>
            <w:vAlign w:val="center"/>
          </w:tcPr>
          <w:p w14:paraId="4511CE12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6</w:t>
            </w:r>
          </w:p>
        </w:tc>
        <w:tc>
          <w:tcPr>
            <w:tcW w:w="1976" w:type="dxa"/>
            <w:vAlign w:val="center"/>
          </w:tcPr>
          <w:p w14:paraId="67ED06AC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发布平台</w:t>
            </w:r>
          </w:p>
        </w:tc>
        <w:tc>
          <w:tcPr>
            <w:tcW w:w="2591" w:type="dxa"/>
            <w:vAlign w:val="center"/>
          </w:tcPr>
          <w:p w14:paraId="07789FA6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智慧职教平台或超星平台</w:t>
            </w:r>
          </w:p>
        </w:tc>
        <w:tc>
          <w:tcPr>
            <w:tcW w:w="1518" w:type="dxa"/>
            <w:vAlign w:val="center"/>
          </w:tcPr>
          <w:p w14:paraId="18BE13FD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1项</w:t>
            </w:r>
          </w:p>
        </w:tc>
        <w:tc>
          <w:tcPr>
            <w:tcW w:w="1618" w:type="dxa"/>
            <w:vAlign w:val="center"/>
          </w:tcPr>
          <w:p w14:paraId="52CEDD9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公开发布</w:t>
            </w:r>
          </w:p>
        </w:tc>
      </w:tr>
      <w:tr w14:paraId="7F445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9" w:type="dxa"/>
            <w:vAlign w:val="center"/>
          </w:tcPr>
          <w:p w14:paraId="731F4F5F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7</w:t>
            </w:r>
          </w:p>
        </w:tc>
        <w:tc>
          <w:tcPr>
            <w:tcW w:w="1976" w:type="dxa"/>
            <w:vAlign w:val="center"/>
          </w:tcPr>
          <w:p w14:paraId="0C0F105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教学视频</w:t>
            </w:r>
          </w:p>
        </w:tc>
        <w:tc>
          <w:tcPr>
            <w:tcW w:w="2591" w:type="dxa"/>
            <w:vAlign w:val="center"/>
          </w:tcPr>
          <w:p w14:paraId="67FCD0E2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48个，每个约8-9分钟</w:t>
            </w:r>
          </w:p>
        </w:tc>
        <w:tc>
          <w:tcPr>
            <w:tcW w:w="1518" w:type="dxa"/>
            <w:vAlign w:val="center"/>
          </w:tcPr>
          <w:p w14:paraId="1072E4E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48个</w:t>
            </w:r>
          </w:p>
        </w:tc>
        <w:tc>
          <w:tcPr>
            <w:tcW w:w="1618" w:type="dxa"/>
            <w:vAlign w:val="center"/>
          </w:tcPr>
          <w:p w14:paraId="5DBEF730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</w:p>
        </w:tc>
      </w:tr>
      <w:tr w14:paraId="5AF62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9" w:type="dxa"/>
            <w:vAlign w:val="center"/>
          </w:tcPr>
          <w:p w14:paraId="38965BE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8</w:t>
            </w:r>
          </w:p>
        </w:tc>
        <w:tc>
          <w:tcPr>
            <w:tcW w:w="1976" w:type="dxa"/>
            <w:vAlign w:val="center"/>
          </w:tcPr>
          <w:p w14:paraId="6732F5F5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多终端适配</w:t>
            </w:r>
          </w:p>
        </w:tc>
        <w:tc>
          <w:tcPr>
            <w:tcW w:w="2591" w:type="dxa"/>
            <w:vAlign w:val="center"/>
          </w:tcPr>
          <w:p w14:paraId="08F597A5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支持电脑、手机、平板等多终端自适应阅读</w:t>
            </w:r>
            <w:bookmarkStart w:id="0" w:name="_GoBack"/>
            <w:bookmarkEnd w:id="0"/>
          </w:p>
        </w:tc>
        <w:tc>
          <w:tcPr>
            <w:tcW w:w="1518" w:type="dxa"/>
            <w:vAlign w:val="center"/>
          </w:tcPr>
          <w:p w14:paraId="2880567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1项</w:t>
            </w:r>
          </w:p>
        </w:tc>
        <w:tc>
          <w:tcPr>
            <w:tcW w:w="1618" w:type="dxa"/>
            <w:vAlign w:val="center"/>
          </w:tcPr>
          <w:p w14:paraId="3E429132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</w:p>
        </w:tc>
      </w:tr>
      <w:tr w14:paraId="091E1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9" w:type="dxa"/>
            <w:vAlign w:val="center"/>
          </w:tcPr>
          <w:p w14:paraId="3D93D9E3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9</w:t>
            </w:r>
          </w:p>
        </w:tc>
        <w:tc>
          <w:tcPr>
            <w:tcW w:w="1976" w:type="dxa"/>
            <w:vAlign w:val="center"/>
          </w:tcPr>
          <w:p w14:paraId="12602513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交互功能</w:t>
            </w:r>
          </w:p>
        </w:tc>
        <w:tc>
          <w:tcPr>
            <w:tcW w:w="2591" w:type="dxa"/>
            <w:vAlign w:val="center"/>
          </w:tcPr>
          <w:p w14:paraId="52D9B89C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支持多媒体阅读与交互功能</w:t>
            </w:r>
          </w:p>
        </w:tc>
        <w:tc>
          <w:tcPr>
            <w:tcW w:w="1518" w:type="dxa"/>
            <w:vAlign w:val="center"/>
          </w:tcPr>
          <w:p w14:paraId="22FC3522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1项</w:t>
            </w:r>
          </w:p>
        </w:tc>
        <w:tc>
          <w:tcPr>
            <w:tcW w:w="1618" w:type="dxa"/>
            <w:vAlign w:val="center"/>
          </w:tcPr>
          <w:p w14:paraId="1581ED4D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</w:p>
        </w:tc>
      </w:tr>
      <w:tr w14:paraId="3034F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9" w:type="dxa"/>
            <w:vAlign w:val="center"/>
          </w:tcPr>
          <w:p w14:paraId="30B55403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10</w:t>
            </w:r>
          </w:p>
        </w:tc>
        <w:tc>
          <w:tcPr>
            <w:tcW w:w="1976" w:type="dxa"/>
            <w:vAlign w:val="center"/>
          </w:tcPr>
          <w:p w14:paraId="365B10E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数字教材书号</w:t>
            </w:r>
          </w:p>
        </w:tc>
        <w:tc>
          <w:tcPr>
            <w:tcW w:w="2591" w:type="dxa"/>
            <w:vAlign w:val="center"/>
          </w:tcPr>
          <w:p w14:paraId="5EB84D8C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获得正式出版物及ISBN号</w:t>
            </w:r>
          </w:p>
        </w:tc>
        <w:tc>
          <w:tcPr>
            <w:tcW w:w="1518" w:type="dxa"/>
            <w:vAlign w:val="center"/>
          </w:tcPr>
          <w:p w14:paraId="5E722E52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1个</w:t>
            </w:r>
          </w:p>
        </w:tc>
        <w:tc>
          <w:tcPr>
            <w:tcW w:w="1618" w:type="dxa"/>
            <w:vAlign w:val="center"/>
          </w:tcPr>
          <w:p w14:paraId="3482444D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符合国家数字教材出版规范</w:t>
            </w:r>
          </w:p>
        </w:tc>
      </w:tr>
      <w:tr w14:paraId="79381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 w14:paraId="62E449A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三、配套音频录制</w:t>
            </w:r>
          </w:p>
        </w:tc>
      </w:tr>
      <w:tr w14:paraId="7F4C0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9" w:type="dxa"/>
            <w:vAlign w:val="center"/>
          </w:tcPr>
          <w:p w14:paraId="4C679E3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11</w:t>
            </w:r>
          </w:p>
        </w:tc>
        <w:tc>
          <w:tcPr>
            <w:tcW w:w="1976" w:type="dxa"/>
            <w:vAlign w:val="center"/>
          </w:tcPr>
          <w:p w14:paraId="12D7E2AC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对话朗读</w:t>
            </w:r>
          </w:p>
        </w:tc>
        <w:tc>
          <w:tcPr>
            <w:tcW w:w="2591" w:type="dxa"/>
            <w:vAlign w:val="center"/>
          </w:tcPr>
          <w:p w14:paraId="2C59C3B3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每单元3段对话，共36段</w:t>
            </w:r>
          </w:p>
        </w:tc>
        <w:tc>
          <w:tcPr>
            <w:tcW w:w="1518" w:type="dxa"/>
            <w:vAlign w:val="center"/>
          </w:tcPr>
          <w:p w14:paraId="04CE5A1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36段</w:t>
            </w:r>
          </w:p>
        </w:tc>
        <w:tc>
          <w:tcPr>
            <w:tcW w:w="1618" w:type="dxa"/>
            <w:vAlign w:val="center"/>
          </w:tcPr>
          <w:p w14:paraId="28434E2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专业人员朗读</w:t>
            </w:r>
          </w:p>
        </w:tc>
      </w:tr>
      <w:tr w14:paraId="30FA7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9" w:type="dxa"/>
            <w:vAlign w:val="center"/>
          </w:tcPr>
          <w:p w14:paraId="21EE05E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12</w:t>
            </w:r>
          </w:p>
        </w:tc>
        <w:tc>
          <w:tcPr>
            <w:tcW w:w="1976" w:type="dxa"/>
            <w:vAlign w:val="center"/>
          </w:tcPr>
          <w:p w14:paraId="51249A2E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音频制作</w:t>
            </w:r>
          </w:p>
        </w:tc>
        <w:tc>
          <w:tcPr>
            <w:tcW w:w="2591" w:type="dxa"/>
            <w:vAlign w:val="center"/>
          </w:tcPr>
          <w:p w14:paraId="0012A8BF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录音、剪辑、后期处理</w:t>
            </w:r>
          </w:p>
        </w:tc>
        <w:tc>
          <w:tcPr>
            <w:tcW w:w="1518" w:type="dxa"/>
            <w:vAlign w:val="center"/>
          </w:tcPr>
          <w:p w14:paraId="10370C07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36段</w:t>
            </w:r>
          </w:p>
        </w:tc>
        <w:tc>
          <w:tcPr>
            <w:tcW w:w="1618" w:type="dxa"/>
            <w:vAlign w:val="center"/>
          </w:tcPr>
          <w:p w14:paraId="2BFCDA3E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音质清晰</w:t>
            </w:r>
          </w:p>
        </w:tc>
      </w:tr>
      <w:tr w14:paraId="4DF09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 w14:paraId="4C08C06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四、其他要求</w:t>
            </w:r>
          </w:p>
        </w:tc>
      </w:tr>
      <w:tr w14:paraId="53797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9" w:type="dxa"/>
            <w:vAlign w:val="center"/>
          </w:tcPr>
          <w:p w14:paraId="022D2ED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13</w:t>
            </w:r>
          </w:p>
        </w:tc>
        <w:tc>
          <w:tcPr>
            <w:tcW w:w="1976" w:type="dxa"/>
            <w:vAlign w:val="center"/>
          </w:tcPr>
          <w:p w14:paraId="3786096C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合同签订</w:t>
            </w:r>
          </w:p>
        </w:tc>
        <w:tc>
          <w:tcPr>
            <w:tcW w:w="2591" w:type="dxa"/>
            <w:vAlign w:val="center"/>
          </w:tcPr>
          <w:p w14:paraId="389D19B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签署正式出版服务合同</w:t>
            </w:r>
          </w:p>
        </w:tc>
        <w:tc>
          <w:tcPr>
            <w:tcW w:w="1518" w:type="dxa"/>
            <w:vAlign w:val="center"/>
          </w:tcPr>
          <w:p w14:paraId="36797C0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1项</w:t>
            </w:r>
          </w:p>
        </w:tc>
        <w:tc>
          <w:tcPr>
            <w:tcW w:w="1618" w:type="dxa"/>
            <w:vAlign w:val="center"/>
          </w:tcPr>
          <w:p w14:paraId="662A8775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明确双方权利义务</w:t>
            </w:r>
          </w:p>
        </w:tc>
      </w:tr>
      <w:tr w14:paraId="4D311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9" w:type="dxa"/>
            <w:vAlign w:val="center"/>
          </w:tcPr>
          <w:p w14:paraId="6F697833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14</w:t>
            </w:r>
          </w:p>
        </w:tc>
        <w:tc>
          <w:tcPr>
            <w:tcW w:w="1976" w:type="dxa"/>
            <w:vAlign w:val="center"/>
          </w:tcPr>
          <w:p w14:paraId="4D3C6A4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付款方式</w:t>
            </w:r>
          </w:p>
        </w:tc>
        <w:tc>
          <w:tcPr>
            <w:tcW w:w="2591" w:type="dxa"/>
            <w:vAlign w:val="center"/>
          </w:tcPr>
          <w:p w14:paraId="734E3987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由双方协商确定</w:t>
            </w:r>
          </w:p>
        </w:tc>
        <w:tc>
          <w:tcPr>
            <w:tcW w:w="1518" w:type="dxa"/>
            <w:vAlign w:val="center"/>
          </w:tcPr>
          <w:p w14:paraId="13B127AD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一</w:t>
            </w:r>
          </w:p>
        </w:tc>
        <w:tc>
          <w:tcPr>
            <w:tcW w:w="1618" w:type="dxa"/>
            <w:vAlign w:val="center"/>
          </w:tcPr>
          <w:p w14:paraId="197C672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6" w:lineRule="atLeast"/>
              <w:ind w:right="6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</w:pPr>
          </w:p>
        </w:tc>
      </w:tr>
    </w:tbl>
    <w:p w14:paraId="510664CC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60" w:right="60" w:firstLine="562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</w:p>
    <w:p w14:paraId="4D339A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FDA8B98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var(--dsw-font-markdown-table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ar(--dsw-font-xxxs-strong-11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A7"/>
    <w:rsid w:val="0000319B"/>
    <w:rsid w:val="000211C0"/>
    <w:rsid w:val="00067052"/>
    <w:rsid w:val="000E1151"/>
    <w:rsid w:val="00114829"/>
    <w:rsid w:val="00150E73"/>
    <w:rsid w:val="001B4A9C"/>
    <w:rsid w:val="001C6987"/>
    <w:rsid w:val="001D040F"/>
    <w:rsid w:val="001D0B82"/>
    <w:rsid w:val="001E7A09"/>
    <w:rsid w:val="002135C0"/>
    <w:rsid w:val="00262F74"/>
    <w:rsid w:val="00277820"/>
    <w:rsid w:val="002B73C3"/>
    <w:rsid w:val="0034308D"/>
    <w:rsid w:val="00384EFF"/>
    <w:rsid w:val="00395C17"/>
    <w:rsid w:val="003F477E"/>
    <w:rsid w:val="00445254"/>
    <w:rsid w:val="00455E34"/>
    <w:rsid w:val="00462EFA"/>
    <w:rsid w:val="004A5F93"/>
    <w:rsid w:val="004B0FA4"/>
    <w:rsid w:val="004B3EF4"/>
    <w:rsid w:val="004C111B"/>
    <w:rsid w:val="004E14B9"/>
    <w:rsid w:val="00521380"/>
    <w:rsid w:val="00570224"/>
    <w:rsid w:val="005D5F7D"/>
    <w:rsid w:val="005F433D"/>
    <w:rsid w:val="005F6F31"/>
    <w:rsid w:val="00613253"/>
    <w:rsid w:val="00616082"/>
    <w:rsid w:val="006355BA"/>
    <w:rsid w:val="00637C5E"/>
    <w:rsid w:val="00650C2F"/>
    <w:rsid w:val="00694A2D"/>
    <w:rsid w:val="006B6D49"/>
    <w:rsid w:val="006C5150"/>
    <w:rsid w:val="006E7624"/>
    <w:rsid w:val="007519AE"/>
    <w:rsid w:val="0075474D"/>
    <w:rsid w:val="007E5157"/>
    <w:rsid w:val="007E77B7"/>
    <w:rsid w:val="007F6324"/>
    <w:rsid w:val="00822EE6"/>
    <w:rsid w:val="00842A52"/>
    <w:rsid w:val="00847D25"/>
    <w:rsid w:val="008B26CC"/>
    <w:rsid w:val="00934162"/>
    <w:rsid w:val="0096691F"/>
    <w:rsid w:val="0097140A"/>
    <w:rsid w:val="00977749"/>
    <w:rsid w:val="0098591E"/>
    <w:rsid w:val="009E1E06"/>
    <w:rsid w:val="009E71CF"/>
    <w:rsid w:val="00A04200"/>
    <w:rsid w:val="00A06FF9"/>
    <w:rsid w:val="00A27E3B"/>
    <w:rsid w:val="00A7527F"/>
    <w:rsid w:val="00AA141F"/>
    <w:rsid w:val="00AE6215"/>
    <w:rsid w:val="00AF7014"/>
    <w:rsid w:val="00B137EC"/>
    <w:rsid w:val="00B22BD0"/>
    <w:rsid w:val="00B33B56"/>
    <w:rsid w:val="00B63F53"/>
    <w:rsid w:val="00B834CC"/>
    <w:rsid w:val="00BD4B85"/>
    <w:rsid w:val="00BE4919"/>
    <w:rsid w:val="00BE587B"/>
    <w:rsid w:val="00C414D7"/>
    <w:rsid w:val="00C50ED5"/>
    <w:rsid w:val="00C54C0D"/>
    <w:rsid w:val="00CC233D"/>
    <w:rsid w:val="00D46E27"/>
    <w:rsid w:val="00D72AD7"/>
    <w:rsid w:val="00DB0258"/>
    <w:rsid w:val="00E11FF8"/>
    <w:rsid w:val="00E3189D"/>
    <w:rsid w:val="00E4492A"/>
    <w:rsid w:val="00E51C63"/>
    <w:rsid w:val="00E54BE8"/>
    <w:rsid w:val="00E65100"/>
    <w:rsid w:val="00EB142C"/>
    <w:rsid w:val="00EC7B4C"/>
    <w:rsid w:val="00ED08A6"/>
    <w:rsid w:val="00EE1E1F"/>
    <w:rsid w:val="00EE2A1B"/>
    <w:rsid w:val="00F063FD"/>
    <w:rsid w:val="00F1433D"/>
    <w:rsid w:val="00F34CAB"/>
    <w:rsid w:val="00F41D55"/>
    <w:rsid w:val="00F56D1F"/>
    <w:rsid w:val="00F8561B"/>
    <w:rsid w:val="00F86A1A"/>
    <w:rsid w:val="00F871A7"/>
    <w:rsid w:val="00F871B7"/>
    <w:rsid w:val="14ED165C"/>
    <w:rsid w:val="2E8554C7"/>
    <w:rsid w:val="333F20AC"/>
    <w:rsid w:val="632E21FB"/>
    <w:rsid w:val="6E32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740</Words>
  <Characters>880</Characters>
  <Lines>6</Lines>
  <Paragraphs>1</Paragraphs>
  <TotalTime>29</TotalTime>
  <ScaleCrop>false</ScaleCrop>
  <LinksUpToDate>false</LinksUpToDate>
  <CharactersWithSpaces>1093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2025-11-12T02:33:00Z</dcterms:created>
  <dc:creator>xu</dc:creator>
  <cp:lastModifiedBy>吴正英</cp:lastModifiedBy>
  <cp:lastPrinted>2025-05-12T06:47:00Z</cp:lastPrinted>
  <dcterms:modified xsi:type="dcterms:W3CDTF">2026-07-09T07:30:13Z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eyJoZGlkIjoiMzBhNTAzZWFhOWQyYWQxOGM5NWVkNWYxZjI1MDA1NDkiLCJ1c2VySWQiOiI5MzAzODAyNDMifQ==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81EAE8C09BAA47ED96F7699A20CFEEFE_13</vt:lpwstr>
  </property>
</Properties>
</file>