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5F28">
      <w:pPr>
        <w:widowControl/>
        <w:shd w:val="clear" w:color="auto" w:fill="FFFFFF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 w14:paraId="4B8EA650">
      <w:pPr>
        <w:widowControl/>
        <w:shd w:val="clear" w:color="auto" w:fill="FFFFFF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6"/>
          <w:szCs w:val="36"/>
          <w:shd w:val="clear" w:color="auto" w:fill="FFFFFF"/>
        </w:rPr>
        <w:t>安徽城市管理职业学院20</w:t>
      </w: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黑体" w:cs="Times New Roman"/>
          <w:sz w:val="36"/>
          <w:szCs w:val="36"/>
          <w:shd w:val="clear" w:color="auto" w:fill="FFFFFF"/>
        </w:rPr>
        <w:t>年</w:t>
      </w: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</w:rPr>
        <w:t>学生物品搬运</w:t>
      </w:r>
      <w:r>
        <w:rPr>
          <w:rFonts w:ascii="Times New Roman" w:hAnsi="Times New Roman" w:eastAsia="黑体" w:cs="Times New Roman"/>
          <w:sz w:val="36"/>
          <w:szCs w:val="36"/>
          <w:shd w:val="clear" w:color="auto" w:fill="FFFFFF"/>
        </w:rPr>
        <w:t>服务</w:t>
      </w:r>
    </w:p>
    <w:p w14:paraId="29FC858D">
      <w:pPr>
        <w:jc w:val="center"/>
        <w:rPr>
          <w:rFonts w:ascii="Times New Roman" w:hAnsi="Times New Roman" w:eastAsia="黑体" w:cs="Times New Roman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报价表</w:t>
      </w:r>
    </w:p>
    <w:p w14:paraId="443273EA">
      <w:pPr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13"/>
        <w:gridCol w:w="673"/>
        <w:gridCol w:w="1355"/>
        <w:gridCol w:w="3179"/>
        <w:gridCol w:w="992"/>
        <w:gridCol w:w="1241"/>
      </w:tblGrid>
      <w:tr w14:paraId="7029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ED6D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安徽城市管理职业学院202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物品搬运服务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采购清单</w:t>
            </w:r>
          </w:p>
        </w:tc>
      </w:tr>
      <w:tr w14:paraId="517C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77EB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DBAD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5281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1E77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服务要求或货物品牌及主要参数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2972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CB39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</w:tr>
      <w:tr w14:paraId="375A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BEFC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7EB6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学生行李包裹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8FF9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CE42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经开校区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187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学生行李包裹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，放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置于综合楼1楼东侧的房间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。行李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搬运至新站校区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指定区域。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8782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5A09F0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A2BC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8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1722">
            <w:pPr>
              <w:spacing w:line="480" w:lineRule="auto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D8B8">
            <w:pPr>
              <w:spacing w:line="480" w:lineRule="auto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学生行李数量过多，无法统计，需报价人自行前往现场查看。</w:t>
            </w:r>
          </w:p>
        </w:tc>
      </w:tr>
      <w:tr w14:paraId="5E4C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8569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F587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A68A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7DE6F16F">
      <w:pPr>
        <w:pStyle w:val="4"/>
        <w:ind w:firstLine="0"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本公司承诺，已对现场需搬运物品进行实地查看，并进行成本评估，本次报价真实有效，一旦中标，在任何情况下不会收取额外费用。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本表传真、扫描件、PDF文件同原件具有相同效力，报价有效期20个工作日.</w:t>
      </w:r>
    </w:p>
    <w:p w14:paraId="2D1900E2">
      <w:pPr>
        <w:pStyle w:val="4"/>
        <w:ind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98D40C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B107C6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       报价单位名称（盖章）：</w:t>
      </w:r>
    </w:p>
    <w:p w14:paraId="47B83503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06B865">
      <w:pPr>
        <w:pStyle w:val="4"/>
        <w:ind w:left="360" w:right="9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报价日期：</w:t>
      </w:r>
    </w:p>
    <w:p w14:paraId="6A6CD1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01F0B"/>
    <w:rsid w:val="6E40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2026-07-06T02:38:00Z</dcterms:created>
  <dc:creator>Y.</dc:creator>
  <cp:lastModifiedBy>Y.</cp:lastModifiedBy>
  <dcterms:modified xsi:type="dcterms:W3CDTF">2026-07-06T02:38:42Z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FA11948C74B44D54B0EE71861EBD028F_11</vt:lpwstr>
  </property>
  <property fmtid="{D5CDD505-2E9C-101B-9397-08002B2CF9AE}" pid="4" name="KSOTemplateDocerSaveRecord">
    <vt:lpwstr>eyJoZGlkIjoiMDQxMWQwOTA3YjMwYjRiZGVjZDIxOGNkOWI5Nzk3MjAiLCJ1c2VySWQiOiI1MTU4MzU1NTgifQ==</vt:lpwstr>
  </property>
</Properties>
</file>