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B4C" w:rsidRDefault="00E01ED7">
      <w:pPr>
        <w:spacing w:line="360" w:lineRule="auto"/>
        <w:jc w:val="center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>2018</w:t>
      </w:r>
      <w:r w:rsidR="00C773F3">
        <w:rPr>
          <w:rFonts w:ascii="黑体" w:eastAsia="黑体" w:hAnsi="黑体" w:cs="黑体" w:hint="eastAsia"/>
          <w:b/>
          <w:bCs/>
          <w:sz w:val="32"/>
          <w:szCs w:val="32"/>
        </w:rPr>
        <w:t>年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下半年</w:t>
      </w:r>
      <w:r w:rsidR="00C773F3">
        <w:rPr>
          <w:rFonts w:ascii="黑体" w:eastAsia="黑体" w:hAnsi="黑体" w:cs="黑体" w:hint="eastAsia"/>
          <w:b/>
          <w:bCs/>
          <w:sz w:val="32"/>
          <w:szCs w:val="32"/>
        </w:rPr>
        <w:t>CET考生报名流程</w:t>
      </w:r>
    </w:p>
    <w:p w:rsidR="00C75B4C" w:rsidRDefault="00C75B4C">
      <w:pPr>
        <w:spacing w:line="360" w:lineRule="auto"/>
        <w:jc w:val="center"/>
        <w:rPr>
          <w:rFonts w:ascii="黑体" w:eastAsia="黑体" w:hAnsi="黑体" w:cs="黑体"/>
          <w:b/>
          <w:bCs/>
          <w:sz w:val="24"/>
        </w:rPr>
      </w:pPr>
    </w:p>
    <w:p w:rsidR="00C75B4C" w:rsidRDefault="00C773F3"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考生需要注册ETEST通行证账号。</w:t>
      </w:r>
    </w:p>
    <w:p w:rsidR="00C75B4C" w:rsidRDefault="00C773F3"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必须在网上注册时间段内（</w:t>
      </w:r>
      <w:r w:rsidR="00F2066A">
        <w:rPr>
          <w:rFonts w:asciiTheme="minorEastAsia" w:hAnsiTheme="minorEastAsia" w:cstheme="minorEastAsia" w:hint="eastAsia"/>
          <w:sz w:val="24"/>
        </w:rPr>
        <w:t>9</w:t>
      </w:r>
      <w:r>
        <w:rPr>
          <w:rFonts w:asciiTheme="minorEastAsia" w:hAnsiTheme="minorEastAsia" w:cstheme="minorEastAsia" w:hint="eastAsia"/>
          <w:sz w:val="24"/>
        </w:rPr>
        <w:t>月</w:t>
      </w:r>
      <w:r w:rsidR="00F2066A">
        <w:rPr>
          <w:rFonts w:asciiTheme="minorEastAsia" w:hAnsiTheme="minorEastAsia" w:cstheme="minorEastAsia" w:hint="eastAsia"/>
          <w:sz w:val="24"/>
        </w:rPr>
        <w:t>1</w:t>
      </w:r>
      <w:r w:rsidR="00C55866">
        <w:rPr>
          <w:rFonts w:asciiTheme="minorEastAsia" w:hAnsiTheme="minorEastAsia" w:cstheme="minorEastAsia" w:hint="eastAsia"/>
          <w:sz w:val="24"/>
        </w:rPr>
        <w:t>9</w:t>
      </w:r>
      <w:r>
        <w:rPr>
          <w:rFonts w:asciiTheme="minorEastAsia" w:hAnsiTheme="minorEastAsia" w:cstheme="minorEastAsia" w:hint="eastAsia"/>
          <w:sz w:val="24"/>
        </w:rPr>
        <w:t>日-</w:t>
      </w:r>
      <w:r w:rsidR="00F2066A">
        <w:rPr>
          <w:rFonts w:asciiTheme="minorEastAsia" w:hAnsiTheme="minorEastAsia" w:cstheme="minorEastAsia" w:hint="eastAsia"/>
          <w:sz w:val="24"/>
        </w:rPr>
        <w:t>9</w:t>
      </w:r>
      <w:r>
        <w:rPr>
          <w:rFonts w:asciiTheme="minorEastAsia" w:hAnsiTheme="minorEastAsia" w:cstheme="minorEastAsia" w:hint="eastAsia"/>
          <w:sz w:val="24"/>
        </w:rPr>
        <w:t>月</w:t>
      </w:r>
      <w:r w:rsidR="00F2066A">
        <w:rPr>
          <w:rFonts w:asciiTheme="minorEastAsia" w:hAnsiTheme="minorEastAsia" w:cstheme="minorEastAsia" w:hint="eastAsia"/>
          <w:sz w:val="24"/>
        </w:rPr>
        <w:t>30</w:t>
      </w:r>
      <w:r>
        <w:rPr>
          <w:rFonts w:asciiTheme="minorEastAsia" w:hAnsiTheme="minorEastAsia" w:cstheme="minorEastAsia" w:hint="eastAsia"/>
          <w:sz w:val="24"/>
        </w:rPr>
        <w:t>日）进行网上报名。</w:t>
      </w:r>
    </w:p>
    <w:p w:rsidR="00C75B4C" w:rsidRDefault="00C773F3"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考生报名时必须先查询报名资格，有资格的考生才可以报名。</w:t>
      </w:r>
    </w:p>
    <w:p w:rsidR="00C75B4C" w:rsidRDefault="00C773F3"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报考顺序为先报考笔试科目再报考口试科目。</w:t>
      </w:r>
    </w:p>
    <w:p w:rsidR="00C75B4C" w:rsidRDefault="00C773F3"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网上支付时，必须先支付笔试科目才能支付口试科目。</w:t>
      </w:r>
    </w:p>
    <w:p w:rsidR="00C75B4C" w:rsidRDefault="00C773F3"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支付成功后才算报名完成，会给考生发送电子邮件通知。</w:t>
      </w:r>
    </w:p>
    <w:p w:rsidR="00C75B4C" w:rsidRDefault="00C773F3"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注意：考生报名24小时未支付的科目，系统将会自动删除。</w:t>
      </w:r>
    </w:p>
    <w:p w:rsidR="00C75B4C" w:rsidRDefault="00C75B4C">
      <w:pPr>
        <w:spacing w:line="360" w:lineRule="auto"/>
        <w:jc w:val="left"/>
        <w:rPr>
          <w:rFonts w:asciiTheme="minorEastAsia" w:hAnsiTheme="minorEastAsia" w:cstheme="minorEastAsia"/>
          <w:b/>
          <w:bCs/>
          <w:sz w:val="24"/>
        </w:rPr>
      </w:pPr>
    </w:p>
    <w:p w:rsidR="00C75B4C" w:rsidRDefault="00C773F3">
      <w:pPr>
        <w:numPr>
          <w:ilvl w:val="0"/>
          <w:numId w:val="2"/>
        </w:numPr>
        <w:spacing w:line="360" w:lineRule="auto"/>
        <w:jc w:val="left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 w:hint="eastAsia"/>
          <w:b/>
          <w:bCs/>
          <w:sz w:val="24"/>
        </w:rPr>
        <w:t>考生注册（注：该系统每个考生都需要有一个通行证）</w:t>
      </w:r>
    </w:p>
    <w:p w:rsidR="00C75B4C" w:rsidRPr="0010688A" w:rsidRDefault="00C773F3" w:rsidP="0010688A">
      <w:pPr>
        <w:numPr>
          <w:ilvl w:val="0"/>
          <w:numId w:val="3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 w:rsidRPr="0010688A">
        <w:rPr>
          <w:rFonts w:asciiTheme="minorEastAsia" w:hAnsiTheme="minorEastAsia" w:cstheme="minorEastAsia" w:hint="eastAsia"/>
          <w:sz w:val="24"/>
        </w:rPr>
        <w:t>登录报名网站：</w:t>
      </w:r>
      <w:r w:rsidR="006225A0" w:rsidRPr="0010688A">
        <w:rPr>
          <w:rFonts w:asciiTheme="minorEastAsia" w:hAnsiTheme="minorEastAsia" w:cstheme="minorEastAsia"/>
          <w:sz w:val="24"/>
        </w:rPr>
        <w:t xml:space="preserve"> </w:t>
      </w:r>
      <w:hyperlink r:id="rId9">
        <w:r w:rsidR="006225A0">
          <w:rPr>
            <w:rStyle w:val="CharAttribute9"/>
          </w:rPr>
          <w:t>http://cet.etest.edu.cn/</w:t>
        </w:r>
      </w:hyperlink>
      <w:r w:rsidR="006225A0">
        <w:rPr>
          <w:rFonts w:hint="eastAsia"/>
        </w:rPr>
        <w:t>或</w:t>
      </w:r>
      <w:hyperlink r:id="rId10" w:history="1">
        <w:r w:rsidR="006225A0" w:rsidRPr="0010688A">
          <w:rPr>
            <w:rStyle w:val="a3"/>
            <w:rFonts w:ascii="宋体" w:hAnsi="宋体"/>
            <w:sz w:val="24"/>
            <w:u w:color="0000FF"/>
          </w:rPr>
          <w:t>http://cet.etest.</w:t>
        </w:r>
        <w:r w:rsidR="006225A0" w:rsidRPr="0010688A">
          <w:rPr>
            <w:rStyle w:val="a3"/>
            <w:rFonts w:ascii="宋体" w:hAnsi="宋体" w:hint="eastAsia"/>
            <w:sz w:val="24"/>
            <w:u w:color="0000FF"/>
          </w:rPr>
          <w:t>net</w:t>
        </w:r>
        <w:r w:rsidR="006225A0" w:rsidRPr="0010688A">
          <w:rPr>
            <w:rStyle w:val="a3"/>
            <w:rFonts w:ascii="宋体" w:hAnsi="宋体"/>
            <w:sz w:val="24"/>
            <w:u w:color="0000FF"/>
          </w:rPr>
          <w:t>.cn/</w:t>
        </w:r>
      </w:hyperlink>
      <w:r w:rsidR="0010688A" w:rsidRPr="0010688A">
        <w:rPr>
          <w:rStyle w:val="a3"/>
          <w:rFonts w:ascii="宋体" w:hAnsi="宋体" w:hint="eastAsia"/>
          <w:color w:val="auto"/>
          <w:sz w:val="24"/>
          <w:u w:val="none"/>
        </w:rPr>
        <w:t>或搜索“全国大学英语四、六级考试”网站，</w:t>
      </w:r>
      <w:r w:rsidR="0010688A">
        <w:rPr>
          <w:rStyle w:val="a3"/>
          <w:rFonts w:ascii="宋体" w:hAnsi="宋体" w:hint="eastAsia"/>
          <w:color w:val="auto"/>
          <w:sz w:val="24"/>
          <w:u w:val="none"/>
        </w:rPr>
        <w:t>进入后</w:t>
      </w:r>
      <w:r w:rsidRPr="0010688A">
        <w:rPr>
          <w:rFonts w:asciiTheme="minorEastAsia" w:hAnsiTheme="minorEastAsia" w:cstheme="minorEastAsia" w:hint="eastAsia"/>
          <w:sz w:val="24"/>
        </w:rPr>
        <w:t>点击页面左侧“进入报名”</w:t>
      </w:r>
      <w:r w:rsidR="0010688A" w:rsidRPr="0010688A">
        <w:rPr>
          <w:rFonts w:asciiTheme="minorEastAsia" w:hAnsiTheme="minorEastAsia" w:cstheme="minorEastAsia" w:hint="eastAsia"/>
          <w:sz w:val="24"/>
        </w:rPr>
        <w:t>，</w:t>
      </w:r>
    </w:p>
    <w:p w:rsidR="00C75B4C" w:rsidRDefault="00C773F3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66055" cy="3819525"/>
            <wp:effectExtent l="0" t="0" r="10795" b="952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B4C" w:rsidRDefault="00C773F3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br w:type="page"/>
      </w:r>
    </w:p>
    <w:p w:rsidR="00C75B4C" w:rsidRDefault="00C773F3">
      <w:pPr>
        <w:numPr>
          <w:ilvl w:val="0"/>
          <w:numId w:val="4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lastRenderedPageBreak/>
        <w:t>注册通行证：</w:t>
      </w:r>
    </w:p>
    <w:p w:rsidR="00C75B4C" w:rsidRDefault="00C773F3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 xml:space="preserve">   点击“点击注册”</w:t>
      </w:r>
    </w:p>
    <w:p w:rsidR="00C75B4C" w:rsidRDefault="00C773F3">
      <w:pPr>
        <w:jc w:val="left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 w:hint="eastAsia"/>
          <w:b/>
          <w:bCs/>
          <w:noProof/>
          <w:sz w:val="24"/>
        </w:rPr>
        <w:drawing>
          <wp:inline distT="0" distB="0" distL="114300" distR="114300">
            <wp:extent cx="5274310" cy="3394710"/>
            <wp:effectExtent l="0" t="0" r="2540" b="1524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B4C" w:rsidRDefault="00C773F3">
      <w:pPr>
        <w:numPr>
          <w:ilvl w:val="0"/>
          <w:numId w:val="4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用户注册：</w:t>
      </w:r>
    </w:p>
    <w:p w:rsidR="00C75B4C" w:rsidRDefault="00C773F3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 xml:space="preserve">   注：注册的邮箱在考生报考成功后，将用来接收邮件。</w:t>
      </w:r>
    </w:p>
    <w:p w:rsidR="00C75B4C" w:rsidRDefault="00C773F3" w:rsidP="0050243C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1C3FE1EE" wp14:editId="59CB37C8">
            <wp:extent cx="5269230" cy="3771265"/>
            <wp:effectExtent l="0" t="0" r="7620" b="63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B4C" w:rsidRDefault="00C773F3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114300" distR="114300" wp14:anchorId="5B73CF19" wp14:editId="04DCDA03">
            <wp:extent cx="5269865" cy="2686050"/>
            <wp:effectExtent l="0" t="0" r="6985" b="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B4C" w:rsidRDefault="00C75B4C">
      <w:pPr>
        <w:jc w:val="left"/>
        <w:rPr>
          <w:rFonts w:asciiTheme="minorEastAsia" w:hAnsiTheme="minorEastAsia" w:cstheme="minorEastAsia"/>
          <w:sz w:val="24"/>
        </w:rPr>
      </w:pPr>
    </w:p>
    <w:p w:rsidR="00C75B4C" w:rsidRDefault="00C773F3">
      <w:pPr>
        <w:numPr>
          <w:ilvl w:val="0"/>
          <w:numId w:val="4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查询报考资格：</w:t>
      </w:r>
    </w:p>
    <w:p w:rsidR="00C75B4C" w:rsidRDefault="00C773F3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71770" cy="3194050"/>
            <wp:effectExtent l="0" t="0" r="5080" b="6350"/>
            <wp:docPr id="6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B4C" w:rsidRDefault="00C773F3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br w:type="page"/>
      </w:r>
    </w:p>
    <w:p w:rsidR="00C75B4C" w:rsidRDefault="00C773F3">
      <w:pPr>
        <w:numPr>
          <w:ilvl w:val="0"/>
          <w:numId w:val="4"/>
        </w:numPr>
        <w:jc w:val="left"/>
        <w:rPr>
          <w:rFonts w:asciiTheme="minorEastAsia" w:hAnsiTheme="minorEastAsia" w:cstheme="minorEastAsia"/>
          <w:sz w:val="24"/>
        </w:rPr>
      </w:pPr>
      <w:proofErr w:type="gramStart"/>
      <w:r>
        <w:rPr>
          <w:rFonts w:asciiTheme="minorEastAsia" w:hAnsiTheme="minorEastAsia" w:cstheme="minorEastAsia" w:hint="eastAsia"/>
          <w:sz w:val="24"/>
        </w:rPr>
        <w:lastRenderedPageBreak/>
        <w:t>勾选接受</w:t>
      </w:r>
      <w:proofErr w:type="gramEnd"/>
      <w:r>
        <w:rPr>
          <w:rFonts w:asciiTheme="minorEastAsia" w:hAnsiTheme="minorEastAsia" w:cstheme="minorEastAsia" w:hint="eastAsia"/>
          <w:sz w:val="24"/>
        </w:rPr>
        <w:t>报名协议：</w:t>
      </w:r>
    </w:p>
    <w:p w:rsidR="00C75B4C" w:rsidRDefault="00C773F3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156210</wp:posOffset>
            </wp:positionV>
            <wp:extent cx="4298315" cy="3773805"/>
            <wp:effectExtent l="0" t="0" r="6985" b="17145"/>
            <wp:wrapTopAndBottom/>
            <wp:docPr id="7" name="图片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8315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5B4C" w:rsidRDefault="00C773F3">
      <w:pPr>
        <w:numPr>
          <w:ilvl w:val="0"/>
          <w:numId w:val="4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资格信息确认：</w:t>
      </w:r>
    </w:p>
    <w:p w:rsidR="00C75B4C" w:rsidRDefault="00C773F3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 xml:space="preserve">   注：务必仔细核对个人信息再勾选确认</w:t>
      </w:r>
    </w:p>
    <w:p w:rsidR="00C75B4C" w:rsidRDefault="00C773F3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97155</wp:posOffset>
            </wp:positionV>
            <wp:extent cx="4168775" cy="3561080"/>
            <wp:effectExtent l="0" t="0" r="3175" b="1270"/>
            <wp:wrapTopAndBottom/>
            <wp:docPr id="10" name="图片 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68775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asciiTheme="minorEastAsia" w:hAnsiTheme="minorEastAsia" w:cstheme="minorEastAsia" w:hint="eastAsia"/>
          <w:sz w:val="24"/>
        </w:rPr>
        <w:br w:type="page"/>
      </w:r>
    </w:p>
    <w:p w:rsidR="00C75B4C" w:rsidRDefault="00C773F3">
      <w:pPr>
        <w:numPr>
          <w:ilvl w:val="0"/>
          <w:numId w:val="4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lastRenderedPageBreak/>
        <w:t>报名信息：</w:t>
      </w:r>
    </w:p>
    <w:p w:rsidR="00C75B4C" w:rsidRDefault="00C773F3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92710</wp:posOffset>
            </wp:positionV>
            <wp:extent cx="3520440" cy="3544570"/>
            <wp:effectExtent l="0" t="0" r="3810" b="17780"/>
            <wp:wrapTopAndBottom/>
            <wp:docPr id="9" name="图片 9" descr="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5B4C" w:rsidRDefault="00C773F3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9、笔试科目报考：</w:t>
      </w:r>
    </w:p>
    <w:p w:rsidR="00C75B4C" w:rsidRDefault="00C773F3">
      <w:pPr>
        <w:numPr>
          <w:ilvl w:val="0"/>
          <w:numId w:val="4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723900</wp:posOffset>
            </wp:positionH>
            <wp:positionV relativeFrom="page">
              <wp:posOffset>5354955</wp:posOffset>
            </wp:positionV>
            <wp:extent cx="3804920" cy="3775710"/>
            <wp:effectExtent l="0" t="0" r="5080" b="15240"/>
            <wp:wrapTopAndBottom/>
            <wp:docPr id="11" name="图片 1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0492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24"/>
        </w:rPr>
        <w:br w:type="page"/>
      </w:r>
    </w:p>
    <w:p w:rsidR="00C75B4C" w:rsidRDefault="00C773F3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549910</wp:posOffset>
            </wp:positionH>
            <wp:positionV relativeFrom="page">
              <wp:posOffset>1276985</wp:posOffset>
            </wp:positionV>
            <wp:extent cx="3975100" cy="3997325"/>
            <wp:effectExtent l="0" t="0" r="6350" b="3175"/>
            <wp:wrapTopAndBottom/>
            <wp:docPr id="12" name="图片 12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24"/>
        </w:rPr>
        <w:t>10、口语科目报考：</w:t>
      </w:r>
    </w:p>
    <w:p w:rsidR="00C75B4C" w:rsidRDefault="00C75B4C">
      <w:pPr>
        <w:jc w:val="left"/>
        <w:rPr>
          <w:rFonts w:asciiTheme="minorEastAsia" w:hAnsiTheme="minorEastAsia" w:cstheme="minorEastAsia"/>
          <w:sz w:val="24"/>
        </w:rPr>
      </w:pPr>
    </w:p>
    <w:p w:rsidR="00C75B4C" w:rsidRDefault="00C75B4C">
      <w:pPr>
        <w:jc w:val="left"/>
        <w:rPr>
          <w:rFonts w:asciiTheme="minorEastAsia" w:hAnsiTheme="minorEastAsia" w:cstheme="minorEastAsia"/>
          <w:sz w:val="24"/>
        </w:rPr>
      </w:pPr>
    </w:p>
    <w:p w:rsidR="00C75B4C" w:rsidRDefault="00C773F3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266700</wp:posOffset>
            </wp:positionH>
            <wp:positionV relativeFrom="page">
              <wp:posOffset>6042025</wp:posOffset>
            </wp:positionV>
            <wp:extent cx="5268595" cy="3314065"/>
            <wp:effectExtent l="0" t="0" r="8255" b="635"/>
            <wp:wrapSquare wrapText="bothSides"/>
            <wp:docPr id="13" name="图片 13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24"/>
        </w:rPr>
        <w:t>11、确认报考信息：</w:t>
      </w:r>
    </w:p>
    <w:p w:rsidR="00C75B4C" w:rsidRDefault="00C75B4C">
      <w:pPr>
        <w:jc w:val="left"/>
        <w:rPr>
          <w:rFonts w:asciiTheme="minorEastAsia" w:hAnsiTheme="minorEastAsia" w:cstheme="minorEastAsia"/>
          <w:sz w:val="24"/>
        </w:rPr>
      </w:pPr>
    </w:p>
    <w:p w:rsidR="00C75B4C" w:rsidRDefault="00C773F3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br w:type="page"/>
      </w:r>
    </w:p>
    <w:p w:rsidR="00C75B4C" w:rsidRDefault="00C773F3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lastRenderedPageBreak/>
        <w:t>12、支付缴费：</w:t>
      </w:r>
    </w:p>
    <w:p w:rsidR="00C75B4C" w:rsidRDefault="00C773F3">
      <w:pPr>
        <w:spacing w:line="360" w:lineRule="auto"/>
        <w:ind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注：笔试科目缴费完成之后，方可进行口试科目缴费，操作方式相同。</w:t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72405" cy="5754370"/>
            <wp:effectExtent l="0" t="0" r="4445" b="17780"/>
            <wp:docPr id="14" name="图片 14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75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B4C" w:rsidRDefault="00C75B4C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:rsidR="00C75B4C" w:rsidRDefault="00C773F3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13、报名完成，注意查收电子邮件通知。</w:t>
      </w:r>
    </w:p>
    <w:p w:rsidR="00C75B4C" w:rsidRDefault="00C75B4C">
      <w:pPr>
        <w:jc w:val="left"/>
        <w:rPr>
          <w:rFonts w:asciiTheme="minorEastAsia" w:hAnsiTheme="minorEastAsia" w:cstheme="minorEastAsia"/>
          <w:sz w:val="24"/>
        </w:rPr>
      </w:pPr>
    </w:p>
    <w:sectPr w:rsidR="00C75B4C" w:rsidSect="00C75B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333" w:rsidRDefault="00864333" w:rsidP="006225A0">
      <w:r>
        <w:separator/>
      </w:r>
    </w:p>
  </w:endnote>
  <w:endnote w:type="continuationSeparator" w:id="0">
    <w:p w:rsidR="00864333" w:rsidRDefault="00864333" w:rsidP="006225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333" w:rsidRDefault="00864333" w:rsidP="006225A0">
      <w:r>
        <w:separator/>
      </w:r>
    </w:p>
  </w:footnote>
  <w:footnote w:type="continuationSeparator" w:id="0">
    <w:p w:rsidR="00864333" w:rsidRDefault="00864333" w:rsidP="006225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BE1911"/>
    <w:multiLevelType w:val="singleLevel"/>
    <w:tmpl w:val="58BE191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58BE19B4"/>
    <w:multiLevelType w:val="singleLevel"/>
    <w:tmpl w:val="58BE19B4"/>
    <w:lvl w:ilvl="0">
      <w:start w:val="1"/>
      <w:numFmt w:val="chineseCounting"/>
      <w:suff w:val="nothing"/>
      <w:lvlText w:val="%1、"/>
      <w:lvlJc w:val="left"/>
    </w:lvl>
  </w:abstractNum>
  <w:abstractNum w:abstractNumId="2">
    <w:nsid w:val="58BE1A78"/>
    <w:multiLevelType w:val="singleLevel"/>
    <w:tmpl w:val="58BE1A78"/>
    <w:lvl w:ilvl="0">
      <w:start w:val="2"/>
      <w:numFmt w:val="decimal"/>
      <w:suff w:val="nothing"/>
      <w:lvlText w:val="%1、"/>
      <w:lvlJc w:val="left"/>
    </w:lvl>
  </w:abstractNum>
  <w:abstractNum w:abstractNumId="3">
    <w:nsid w:val="58BE1A91"/>
    <w:multiLevelType w:val="singleLevel"/>
    <w:tmpl w:val="58BE1A91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75B4C"/>
    <w:rsid w:val="0010688A"/>
    <w:rsid w:val="0050243C"/>
    <w:rsid w:val="006225A0"/>
    <w:rsid w:val="0074687A"/>
    <w:rsid w:val="00864333"/>
    <w:rsid w:val="00C55866"/>
    <w:rsid w:val="00C75B4C"/>
    <w:rsid w:val="00C773F3"/>
    <w:rsid w:val="00E01ED7"/>
    <w:rsid w:val="00E27062"/>
    <w:rsid w:val="00F2066A"/>
    <w:rsid w:val="00FE2811"/>
    <w:rsid w:val="03F11232"/>
    <w:rsid w:val="39026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75B4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C75B4C"/>
    <w:rPr>
      <w:color w:val="0000FF"/>
      <w:u w:val="single"/>
    </w:rPr>
  </w:style>
  <w:style w:type="paragraph" w:styleId="a4">
    <w:name w:val="Balloon Text"/>
    <w:basedOn w:val="a"/>
    <w:link w:val="Char"/>
    <w:rsid w:val="006225A0"/>
    <w:rPr>
      <w:sz w:val="18"/>
      <w:szCs w:val="18"/>
    </w:rPr>
  </w:style>
  <w:style w:type="character" w:customStyle="1" w:styleId="Char">
    <w:name w:val="批注框文本 Char"/>
    <w:basedOn w:val="a0"/>
    <w:link w:val="a4"/>
    <w:rsid w:val="006225A0"/>
    <w:rPr>
      <w:kern w:val="2"/>
      <w:sz w:val="18"/>
      <w:szCs w:val="18"/>
    </w:rPr>
  </w:style>
  <w:style w:type="paragraph" w:styleId="a5">
    <w:name w:val="header"/>
    <w:basedOn w:val="a"/>
    <w:link w:val="Char0"/>
    <w:rsid w:val="006225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6225A0"/>
    <w:rPr>
      <w:kern w:val="2"/>
      <w:sz w:val="18"/>
      <w:szCs w:val="18"/>
    </w:rPr>
  </w:style>
  <w:style w:type="paragraph" w:styleId="a6">
    <w:name w:val="footer"/>
    <w:basedOn w:val="a"/>
    <w:link w:val="Char1"/>
    <w:rsid w:val="006225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6225A0"/>
    <w:rPr>
      <w:kern w:val="2"/>
      <w:sz w:val="18"/>
      <w:szCs w:val="18"/>
    </w:rPr>
  </w:style>
  <w:style w:type="character" w:customStyle="1" w:styleId="CharAttribute9">
    <w:name w:val="CharAttribute9"/>
    <w:rsid w:val="006225A0"/>
    <w:rPr>
      <w:rFonts w:ascii="宋体" w:eastAsia="宋体" w:hAnsi="宋体" w:hint="default"/>
      <w:color w:val="0000FF"/>
      <w:sz w:val="24"/>
      <w:u w:val="single" w:color="0000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://cet.etest.net.cn/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://cet.etest.edu.cn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94</Words>
  <Characters>542</Characters>
  <Application>Microsoft Office Word</Application>
  <DocSecurity>0</DocSecurity>
  <Lines>4</Lines>
  <Paragraphs>1</Paragraphs>
  <ScaleCrop>false</ScaleCrop>
  <Company>Microsoft</Company>
  <LinksUpToDate>false</LinksUpToDate>
  <CharactersWithSpaces>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</dc:creator>
  <cp:lastModifiedBy>Administrator</cp:lastModifiedBy>
  <cp:revision>6</cp:revision>
  <dcterms:created xsi:type="dcterms:W3CDTF">2014-10-29T12:08:00Z</dcterms:created>
  <dcterms:modified xsi:type="dcterms:W3CDTF">2018-09-12T01:20:00Z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