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kern w:val="0"/>
          <w:sz w:val="44"/>
          <w:szCs w:val="44"/>
        </w:rPr>
      </w:pPr>
      <w:r w:rsidRPr="00873D25"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一、采购需求</w:t>
      </w:r>
    </w:p>
    <w:p w:rsidR="00E3189D" w:rsidRPr="00873D25" w:rsidRDefault="00384EFF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货物配置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清单如下，该项目预算</w:t>
      </w:r>
      <w:r w:rsidR="00CC5A7D">
        <w:rPr>
          <w:rFonts w:ascii="仿宋_GB2312" w:eastAsia="仿宋_GB2312" w:hAnsi="微软雅黑" w:cs="宋体"/>
          <w:color w:val="333333"/>
          <w:kern w:val="0"/>
          <w:sz w:val="35"/>
          <w:szCs w:val="35"/>
        </w:rPr>
        <w:t>49500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元，内容如有疑问请联系项目联系人确认，供应商报价不得高于预算价。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6"/>
        <w:gridCol w:w="1364"/>
        <w:gridCol w:w="9238"/>
        <w:gridCol w:w="796"/>
        <w:gridCol w:w="956"/>
      </w:tblGrid>
      <w:tr w:rsidR="00CC5A7D" w:rsidRPr="00BB3316" w:rsidTr="00CC5A7D">
        <w:trPr>
          <w:trHeight w:val="57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5A7D" w:rsidRPr="008F1F95" w:rsidRDefault="00CC5A7D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13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5A7D" w:rsidRPr="008F1F95" w:rsidRDefault="00CC5A7D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项目</w:t>
            </w: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名称</w:t>
            </w:r>
          </w:p>
        </w:tc>
        <w:tc>
          <w:tcPr>
            <w:tcW w:w="92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5A7D" w:rsidRPr="008F1F95" w:rsidRDefault="00CC5A7D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服务</w:t>
            </w: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要求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5A7D" w:rsidRPr="00D62ECC" w:rsidRDefault="00CC5A7D" w:rsidP="001D0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D62ECC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单位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5A7D" w:rsidRPr="00D62ECC" w:rsidRDefault="00CC5A7D" w:rsidP="001D0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D62ECC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数量</w:t>
            </w:r>
          </w:p>
        </w:tc>
      </w:tr>
      <w:tr w:rsidR="00CC5A7D" w:rsidRPr="00BB3316" w:rsidTr="00CC5A7D">
        <w:trPr>
          <w:trHeight w:val="20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7D" w:rsidRPr="001D040F" w:rsidRDefault="00CC5A7D" w:rsidP="001D04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1D040F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A7D" w:rsidRPr="001D040F" w:rsidRDefault="00CC5A7D" w:rsidP="00694A2D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机房搬迁服务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A7D" w:rsidRPr="001D040F" w:rsidRDefault="00CC5A7D" w:rsidP="00847D25">
            <w:pPr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CC5A7D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经开校区9间机房的整体搬迁工作，成交供应商主要负责经开校区待搬迁机房设备的拆卸、打包服务，以及在新桥校区完成所有设备的安装、布线与调试工作。设备打包与安装过程中所需的纸箱、气泡膜、防护木板和线材水晶头等相关材料，由成交供应商自行筹备解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A7D" w:rsidRPr="001D040F" w:rsidRDefault="00CC5A7D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套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A7D" w:rsidRPr="001D040F" w:rsidRDefault="00CC5A7D" w:rsidP="00847D25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</w:tbl>
    <w:p w:rsidR="00E3189D" w:rsidRDefault="00E3189D" w:rsidP="00E3189D">
      <w:pPr>
        <w:widowControl/>
        <w:spacing w:line="315" w:lineRule="atLeas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5F6F31" w:rsidRDefault="005F6F31" w:rsidP="00E3189D">
      <w:pPr>
        <w:widowControl/>
        <w:spacing w:line="315" w:lineRule="atLeas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kern w:val="0"/>
          <w:sz w:val="44"/>
          <w:szCs w:val="44"/>
        </w:rPr>
      </w:pPr>
      <w:r w:rsidRPr="00873D25"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二、综合说明</w:t>
      </w:r>
    </w:p>
    <w:p w:rsidR="00E3189D" w:rsidRPr="00873D25" w:rsidRDefault="00E3189D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1.</w:t>
      </w:r>
      <w:r w:rsidR="00CC5A7D">
        <w:rPr>
          <w:rFonts w:ascii="仿宋_GB2312" w:eastAsia="仿宋_GB2312" w:hAnsi="仿宋" w:cs="Times New Roman" w:hint="eastAsia"/>
          <w:kern w:val="0"/>
          <w:sz w:val="34"/>
          <w:szCs w:val="34"/>
        </w:rPr>
        <w:t>报价包含税金、服务及设备拆卸打包、简单布线、</w:t>
      </w:r>
      <w:r w:rsidR="0000319B" w:rsidRP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安装调试等一切费用</w:t>
      </w:r>
      <w:r w:rsid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。</w:t>
      </w:r>
    </w:p>
    <w:p w:rsidR="00E3189D" w:rsidRDefault="00842A52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2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.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供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应商必须对所有参与人员安全、技术培训，确保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项目实施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过程及时、稳定、安全、有序</w:t>
      </w:r>
      <w:r w:rsidR="003F477E">
        <w:rPr>
          <w:rFonts w:ascii="仿宋_GB2312" w:eastAsia="仿宋_GB2312" w:hAnsi="仿宋" w:cs="Times New Roman" w:hint="eastAsia"/>
          <w:kern w:val="0"/>
          <w:sz w:val="34"/>
          <w:szCs w:val="34"/>
        </w:rPr>
        <w:t>，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并对整个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项目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质量及安全负责。</w:t>
      </w:r>
    </w:p>
    <w:p w:rsidR="00C54C0D" w:rsidRPr="00CC5A7D" w:rsidRDefault="00C54C0D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 w:rsidRPr="00CC5A7D">
        <w:rPr>
          <w:rFonts w:ascii="仿宋_GB2312" w:eastAsia="仿宋_GB2312" w:hAnsi="仿宋" w:cs="Times New Roman" w:hint="eastAsia"/>
          <w:kern w:val="0"/>
          <w:sz w:val="34"/>
          <w:szCs w:val="34"/>
        </w:rPr>
        <w:t>3.</w:t>
      </w:r>
      <w:r w:rsidR="00CC5A7D" w:rsidRPr="00CC5A7D">
        <w:rPr>
          <w:rFonts w:hint="eastAsia"/>
        </w:rPr>
        <w:t xml:space="preserve"> </w:t>
      </w:r>
      <w:r w:rsidR="00CC5A7D" w:rsidRPr="00CC5A7D">
        <w:rPr>
          <w:rFonts w:ascii="仿宋_GB2312" w:eastAsia="仿宋_GB2312" w:hAnsi="仿宋" w:cs="Times New Roman" w:hint="eastAsia"/>
          <w:kern w:val="0"/>
          <w:sz w:val="34"/>
          <w:szCs w:val="34"/>
        </w:rPr>
        <w:t>供应商需在合同签订并待采购人确认可以进场后10天以内完成搬迁。</w:t>
      </w:r>
    </w:p>
    <w:p w:rsidR="00E3189D" w:rsidRDefault="00E11FF8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/>
          <w:kern w:val="0"/>
          <w:sz w:val="34"/>
          <w:szCs w:val="34"/>
        </w:rPr>
        <w:t>4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.</w:t>
      </w:r>
      <w:r w:rsidR="00CC5A7D" w:rsidRPr="00CC5A7D">
        <w:rPr>
          <w:rFonts w:hint="eastAsia"/>
        </w:rPr>
        <w:t xml:space="preserve"> </w:t>
      </w:r>
      <w:r w:rsidR="00CC5A7D" w:rsidRPr="00CC5A7D">
        <w:rPr>
          <w:rFonts w:ascii="仿宋_GB2312" w:eastAsia="仿宋_GB2312" w:hAnsi="仿宋" w:cs="Times New Roman" w:hint="eastAsia"/>
          <w:kern w:val="0"/>
          <w:sz w:val="34"/>
          <w:szCs w:val="34"/>
        </w:rPr>
        <w:t>请各供应商于2026年6月11日24:00前将报价单(盖章)，电子材料发送到邮箱：sxzx@cua.edu.cn和820633835@qq.com，为保障公平公正，要求对报价文件加密，供应商于2026年6月12日9:00前将解密密码发到邮箱sxzx@cua.edu.cn和820633835@qq.com，逾期视为自动放弃，校方统一时间解密。</w:t>
      </w:r>
    </w:p>
    <w:p w:rsidR="001B4A9C" w:rsidRPr="00873D25" w:rsidRDefault="001B4A9C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5</w:t>
      </w:r>
      <w:r>
        <w:rPr>
          <w:rFonts w:ascii="仿宋_GB2312" w:eastAsia="仿宋_GB2312" w:hAnsi="仿宋" w:cs="Times New Roman"/>
          <w:kern w:val="0"/>
          <w:sz w:val="34"/>
          <w:szCs w:val="34"/>
        </w:rPr>
        <w:t>.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有关联性企业取消投标资格，按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有效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最低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价确定供应商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。</w:t>
      </w:r>
    </w:p>
    <w:p w:rsidR="00E3189D" w:rsidRPr="00873D25" w:rsidRDefault="006B6D49" w:rsidP="00E11FF8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6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.如有疑问请联系项目联系人：</w:t>
      </w:r>
      <w:r w:rsidR="006355BA">
        <w:rPr>
          <w:rFonts w:ascii="仿宋_GB2312" w:eastAsia="仿宋_GB2312" w:hAnsi="仿宋" w:cs="Times New Roman" w:hint="eastAsia"/>
          <w:kern w:val="0"/>
          <w:sz w:val="34"/>
          <w:szCs w:val="34"/>
        </w:rPr>
        <w:t>杨</w:t>
      </w:r>
      <w:r w:rsidR="004C111B">
        <w:rPr>
          <w:rFonts w:ascii="仿宋_GB2312" w:eastAsia="仿宋_GB2312" w:hAnsi="仿宋" w:cs="Times New Roman" w:hint="eastAsia"/>
          <w:kern w:val="0"/>
          <w:sz w:val="34"/>
          <w:szCs w:val="34"/>
        </w:rPr>
        <w:t>老师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电话：</w:t>
      </w:r>
      <w:r w:rsidR="00CC5A7D">
        <w:rPr>
          <w:rFonts w:ascii="仿宋_GB2312" w:eastAsia="仿宋_GB2312" w:hAnsi="仿宋" w:cs="Times New Roman"/>
          <w:kern w:val="0"/>
          <w:sz w:val="34"/>
          <w:szCs w:val="34"/>
        </w:rPr>
        <w:t>18605655537</w:t>
      </w:r>
    </w:p>
    <w:p w:rsidR="00E3189D" w:rsidRPr="00A7527F" w:rsidRDefault="005D5F7D" w:rsidP="00E11FF8">
      <w:pPr>
        <w:widowControl/>
        <w:shd w:val="clear" w:color="auto" w:fill="FFFFFF"/>
        <w:ind w:right="340" w:firstLine="675"/>
        <w:jc w:val="right"/>
        <w:rPr>
          <w:rFonts w:ascii="仿宋_GB2312" w:eastAsia="仿宋_GB2312" w:hAnsi="微软雅黑" w:cs="宋体"/>
          <w:color w:val="333333"/>
          <w:kern w:val="0"/>
          <w:sz w:val="35"/>
          <w:szCs w:val="35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5"/>
          <w:szCs w:val="35"/>
        </w:rPr>
        <w:t>实验实训中心</w:t>
      </w:r>
    </w:p>
    <w:p w:rsidR="00E3189D" w:rsidRPr="00873D25" w:rsidRDefault="00E3189D" w:rsidP="00E3189D">
      <w:pPr>
        <w:widowControl/>
        <w:spacing w:line="315" w:lineRule="atLeast"/>
        <w:jc w:val="right"/>
        <w:rPr>
          <w:rFonts w:ascii="仿宋_GB2312" w:eastAsia="仿宋_GB2312" w:hAnsi="仿宋" w:cs="Times New Roman"/>
          <w:b/>
          <w:bCs/>
          <w:kern w:val="0"/>
          <w:sz w:val="34"/>
          <w:szCs w:val="34"/>
        </w:rPr>
      </w:pP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          </w:t>
      </w:r>
      <w:bookmarkStart w:id="0" w:name="_GoBack"/>
      <w:bookmarkEnd w:id="0"/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     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2026年</w:t>
      </w:r>
      <w:r w:rsidR="00CC5A7D">
        <w:rPr>
          <w:rFonts w:ascii="仿宋_GB2312" w:eastAsia="仿宋_GB2312" w:hAnsi="仿宋" w:cs="Times New Roman"/>
          <w:kern w:val="0"/>
          <w:sz w:val="34"/>
          <w:szCs w:val="34"/>
        </w:rPr>
        <w:t>6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月</w:t>
      </w:r>
      <w:r w:rsidR="00DA58A6">
        <w:rPr>
          <w:rFonts w:ascii="仿宋_GB2312" w:eastAsia="仿宋_GB2312" w:hAnsi="仿宋" w:cs="Times New Roman"/>
          <w:kern w:val="0"/>
          <w:sz w:val="34"/>
          <w:szCs w:val="34"/>
        </w:rPr>
        <w:t>1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日</w:t>
      </w:r>
    </w:p>
    <w:p w:rsidR="00E3189D" w:rsidRPr="00873D25" w:rsidRDefault="00E3189D" w:rsidP="00E3189D">
      <w:pPr>
        <w:widowControl/>
        <w:spacing w:line="315" w:lineRule="atLeast"/>
        <w:jc w:val="right"/>
        <w:rPr>
          <w:rFonts w:ascii="仿宋_GB2312" w:eastAsia="仿宋_GB2312" w:hAnsi="仿宋" w:cs="Times New Roman"/>
          <w:b/>
          <w:bCs/>
          <w:kern w:val="0"/>
          <w:sz w:val="34"/>
          <w:szCs w:val="34"/>
        </w:rPr>
      </w:pPr>
    </w:p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bCs/>
          <w:kern w:val="0"/>
          <w:sz w:val="44"/>
          <w:szCs w:val="44"/>
        </w:rPr>
      </w:pPr>
      <w:r>
        <w:rPr>
          <w:rFonts w:ascii="仿宋" w:eastAsia="仿宋" w:hAnsi="仿宋" w:cs="Times New Roman"/>
          <w:b/>
          <w:bCs/>
          <w:kern w:val="0"/>
          <w:sz w:val="28"/>
          <w:szCs w:val="28"/>
        </w:rPr>
        <w:br w:type="page"/>
      </w:r>
      <w:r w:rsidRPr="00873D25">
        <w:rPr>
          <w:rFonts w:ascii="黑体" w:eastAsia="黑体" w:hAnsi="黑体" w:cs="Times New Roman" w:hint="eastAsia"/>
          <w:bCs/>
          <w:kern w:val="0"/>
          <w:sz w:val="44"/>
          <w:szCs w:val="44"/>
        </w:rPr>
        <w:lastRenderedPageBreak/>
        <w:t>三、供应商报价部分</w:t>
      </w:r>
    </w:p>
    <w:p w:rsidR="00E3189D" w:rsidRPr="00873D25" w:rsidRDefault="00E3189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(一)营业执照（扫描件）</w:t>
      </w:r>
    </w:p>
    <w:p w:rsidR="00CC5A7D" w:rsidRDefault="00E3189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(二)</w:t>
      </w:r>
      <w:r w:rsidR="00CC5A7D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业绩证明材料</w:t>
      </w:r>
    </w:p>
    <w:p w:rsidR="00CC5A7D" w:rsidRDefault="00CC5A7D" w:rsidP="00E3189D">
      <w:pPr>
        <w:widowControl/>
        <w:spacing w:line="315" w:lineRule="atLeast"/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</w:t>
      </w:r>
      <w:r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三</w:t>
      </w: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)</w:t>
      </w:r>
      <w:r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搬迁方案</w:t>
      </w:r>
    </w:p>
    <w:p w:rsidR="00E3189D" w:rsidRPr="00873D25" w:rsidRDefault="00CC5A7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</w:t>
      </w:r>
      <w:r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四</w:t>
      </w: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)</w:t>
      </w:r>
      <w:r w:rsidR="00E3189D"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报价单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4"/>
        <w:gridCol w:w="1931"/>
        <w:gridCol w:w="6768"/>
        <w:gridCol w:w="954"/>
        <w:gridCol w:w="843"/>
        <w:gridCol w:w="1067"/>
        <w:gridCol w:w="1292"/>
      </w:tblGrid>
      <w:tr w:rsidR="00E3189D" w:rsidRPr="002E3D18" w:rsidTr="00CC5A7D">
        <w:trPr>
          <w:trHeight w:val="936"/>
        </w:trPr>
        <w:tc>
          <w:tcPr>
            <w:tcW w:w="132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9D" w:rsidRPr="005D5F7D" w:rsidRDefault="005D5F7D" w:rsidP="00CC5A7D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202</w:t>
            </w:r>
            <w:r w:rsidR="00CC5A7D">
              <w:rPr>
                <w:rFonts w:ascii="方正小标宋简体" w:eastAsia="方正小标宋简体" w:hAnsi="微软雅黑" w:cs="宋体"/>
                <w:b/>
                <w:bCs/>
                <w:kern w:val="0"/>
                <w:sz w:val="32"/>
                <w:szCs w:val="32"/>
              </w:rPr>
              <w:t>6</w:t>
            </w: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年安徽城市管理职业学院实验实训相关设备采购报</w:t>
            </w:r>
            <w:r w:rsidR="00F41D55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价</w:t>
            </w: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单</w:t>
            </w:r>
          </w:p>
        </w:tc>
      </w:tr>
      <w:tr w:rsidR="00E3189D" w:rsidRPr="002E3D18" w:rsidTr="00CC5A7D">
        <w:trPr>
          <w:trHeight w:val="624"/>
        </w:trPr>
        <w:tc>
          <w:tcPr>
            <w:tcW w:w="132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9D" w:rsidRPr="002E3D18" w:rsidRDefault="00E3189D" w:rsidP="005F39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</w:pPr>
          </w:p>
        </w:tc>
      </w:tr>
      <w:tr w:rsidR="00CC5A7D" w:rsidRPr="002E3D18" w:rsidTr="00CC5A7D">
        <w:trPr>
          <w:trHeight w:val="4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7D" w:rsidRPr="002E3D18" w:rsidRDefault="00CC5A7D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7D" w:rsidRPr="002E3D18" w:rsidRDefault="00CC5A7D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A7D" w:rsidRPr="002E3D18" w:rsidRDefault="00CC5A7D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2E3D18" w:rsidRDefault="00CC5A7D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2E3D18" w:rsidRDefault="00CC5A7D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2E3D18" w:rsidRDefault="00CC5A7D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2E3D18" w:rsidRDefault="00CC5A7D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总价（元）</w:t>
            </w:r>
          </w:p>
        </w:tc>
      </w:tr>
      <w:tr w:rsidR="00CC5A7D" w:rsidRPr="002E3D18" w:rsidTr="00BA5B48">
        <w:trPr>
          <w:trHeight w:val="182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8F1F95" w:rsidRDefault="00CC5A7D" w:rsidP="001D0B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8F1F95" w:rsidRDefault="00CC5A7D" w:rsidP="001D0B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7D" w:rsidRPr="007E77B7" w:rsidRDefault="00CC5A7D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7E77B7" w:rsidRDefault="00CC5A7D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7E77B7" w:rsidRDefault="00CC5A7D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7E77B7" w:rsidRDefault="00CC5A7D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7E77B7" w:rsidRDefault="00CC5A7D" w:rsidP="001D0B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C5A7D" w:rsidRPr="002E3D18" w:rsidTr="00C60760">
        <w:trPr>
          <w:trHeight w:val="140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8F1F95" w:rsidRDefault="00CC5A7D" w:rsidP="001D0B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384EFF" w:rsidRDefault="00CC5A7D" w:rsidP="001D0B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7D" w:rsidRPr="007E77B7" w:rsidRDefault="00CC5A7D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7E77B7" w:rsidRDefault="00CC5A7D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7E77B7" w:rsidRDefault="00CC5A7D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7E77B7" w:rsidRDefault="00CC5A7D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7D" w:rsidRPr="007E77B7" w:rsidRDefault="00CC5A7D" w:rsidP="001D0B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C63" w:rsidRPr="002E3D18" w:rsidTr="00CC5A7D">
        <w:trPr>
          <w:trHeight w:val="9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7E77B7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63" w:rsidRPr="007E77B7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总报价</w:t>
            </w:r>
          </w:p>
        </w:tc>
        <w:tc>
          <w:tcPr>
            <w:tcW w:w="10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63" w:rsidRPr="007E77B7" w:rsidRDefault="00E51C63" w:rsidP="005F3912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大写金额：</w:t>
            </w:r>
          </w:p>
          <w:p w:rsidR="00E51C63" w:rsidRPr="007E77B7" w:rsidRDefault="00E51C63" w:rsidP="005F3912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小写金额：</w:t>
            </w:r>
          </w:p>
        </w:tc>
      </w:tr>
      <w:tr w:rsidR="00E51C63" w:rsidRPr="002E3D18" w:rsidTr="00CC5A7D">
        <w:trPr>
          <w:trHeight w:val="9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00319B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本公司承诺：</w:t>
            </w:r>
          </w:p>
          <w:p w:rsidR="00E51C63" w:rsidRPr="0000319B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 </w:t>
            </w:r>
            <w:r w:rsidR="00CC5A7D" w:rsidRPr="00CC5A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报价包含税金、服务及设备拆卸打包、简单布线、安装调试等一切费用</w:t>
            </w: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E51C63" w:rsidRPr="002E3D18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2．硬件设备免费质保期_____年(不低于一年)；</w:t>
            </w:r>
          </w:p>
        </w:tc>
      </w:tr>
      <w:tr w:rsidR="00E51C63" w:rsidRPr="002E3D18" w:rsidTr="00CC5A7D">
        <w:trPr>
          <w:trHeight w:val="4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联系人：     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联系电话：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报价日期：     年     月    日</w:t>
            </w:r>
          </w:p>
        </w:tc>
      </w:tr>
      <w:tr w:rsidR="00E51C63" w:rsidRPr="002E3D18" w:rsidTr="00CC5A7D">
        <w:trPr>
          <w:trHeight w:val="1169"/>
        </w:trPr>
        <w:tc>
          <w:tcPr>
            <w:tcW w:w="13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公司名称：</w:t>
            </w:r>
          </w:p>
          <w:p w:rsidR="00E51C63" w:rsidRPr="002E3D18" w:rsidRDefault="00E51C63" w:rsidP="005F391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(盖章)</w:t>
            </w:r>
          </w:p>
        </w:tc>
      </w:tr>
    </w:tbl>
    <w:p w:rsidR="00E3189D" w:rsidRDefault="00E3189D" w:rsidP="00E3189D">
      <w:pPr>
        <w:rPr>
          <w:sz w:val="24"/>
          <w:szCs w:val="24"/>
        </w:rPr>
      </w:pPr>
    </w:p>
    <w:p w:rsidR="00E3189D" w:rsidRPr="00873D25" w:rsidRDefault="00E3189D" w:rsidP="00E3189D">
      <w:pPr>
        <w:rPr>
          <w:rFonts w:ascii="仿宋_GB2312" w:eastAsia="仿宋_GB2312"/>
          <w:sz w:val="34"/>
          <w:szCs w:val="34"/>
        </w:rPr>
      </w:pPr>
      <w:r w:rsidRPr="00873D25">
        <w:rPr>
          <w:rFonts w:ascii="仿宋_GB2312" w:eastAsia="仿宋_GB2312" w:hint="eastAsia"/>
          <w:sz w:val="34"/>
          <w:szCs w:val="34"/>
        </w:rPr>
        <w:t>说明：</w:t>
      </w:r>
      <w:r w:rsidR="00CC5A7D">
        <w:rPr>
          <w:rFonts w:ascii="仿宋_GB2312" w:eastAsia="仿宋_GB2312" w:hint="eastAsia"/>
          <w:sz w:val="34"/>
          <w:szCs w:val="34"/>
        </w:rPr>
        <w:t>以上材料均</w:t>
      </w:r>
      <w:r w:rsidRPr="00873D25">
        <w:rPr>
          <w:rFonts w:ascii="仿宋_GB2312" w:eastAsia="仿宋_GB2312" w:hint="eastAsia"/>
          <w:sz w:val="34"/>
          <w:szCs w:val="34"/>
        </w:rPr>
        <w:t>要加盖单位公章。</w:t>
      </w:r>
    </w:p>
    <w:p w:rsidR="00262F74" w:rsidRPr="00E3189D" w:rsidRDefault="00262F74"/>
    <w:sectPr w:rsidR="00262F74" w:rsidRPr="00E3189D" w:rsidSect="001D040F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648" w:rsidRDefault="009B2648" w:rsidP="00CC233D">
      <w:r>
        <w:separator/>
      </w:r>
    </w:p>
  </w:endnote>
  <w:endnote w:type="continuationSeparator" w:id="0">
    <w:p w:rsidR="009B2648" w:rsidRDefault="009B2648" w:rsidP="00CC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648" w:rsidRDefault="009B2648" w:rsidP="00CC233D">
      <w:r>
        <w:separator/>
      </w:r>
    </w:p>
  </w:footnote>
  <w:footnote w:type="continuationSeparator" w:id="0">
    <w:p w:rsidR="009B2648" w:rsidRDefault="009B2648" w:rsidP="00CC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96516"/>
    <w:multiLevelType w:val="singleLevel"/>
    <w:tmpl w:val="EC4965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3B24EE6"/>
    <w:multiLevelType w:val="singleLevel"/>
    <w:tmpl w:val="53B24EE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7"/>
    <w:rsid w:val="0000319B"/>
    <w:rsid w:val="000211C0"/>
    <w:rsid w:val="00067052"/>
    <w:rsid w:val="000E1151"/>
    <w:rsid w:val="00114829"/>
    <w:rsid w:val="00150E73"/>
    <w:rsid w:val="001B4A9C"/>
    <w:rsid w:val="001C6987"/>
    <w:rsid w:val="001D040F"/>
    <w:rsid w:val="001D0B82"/>
    <w:rsid w:val="001E7A09"/>
    <w:rsid w:val="002135C0"/>
    <w:rsid w:val="00262F74"/>
    <w:rsid w:val="00277820"/>
    <w:rsid w:val="002B73C3"/>
    <w:rsid w:val="0034308D"/>
    <w:rsid w:val="00384EFF"/>
    <w:rsid w:val="00395C17"/>
    <w:rsid w:val="003F477E"/>
    <w:rsid w:val="00445254"/>
    <w:rsid w:val="00455E34"/>
    <w:rsid w:val="00462EFA"/>
    <w:rsid w:val="004A5F93"/>
    <w:rsid w:val="004B0FA4"/>
    <w:rsid w:val="004B3EF4"/>
    <w:rsid w:val="004C111B"/>
    <w:rsid w:val="004E14B9"/>
    <w:rsid w:val="00521380"/>
    <w:rsid w:val="00570224"/>
    <w:rsid w:val="005D5F7D"/>
    <w:rsid w:val="005F433D"/>
    <w:rsid w:val="005F6F31"/>
    <w:rsid w:val="00613253"/>
    <w:rsid w:val="00616082"/>
    <w:rsid w:val="006355BA"/>
    <w:rsid w:val="00637C5E"/>
    <w:rsid w:val="00650C2F"/>
    <w:rsid w:val="00694A2D"/>
    <w:rsid w:val="006B6D49"/>
    <w:rsid w:val="006C5150"/>
    <w:rsid w:val="006E7624"/>
    <w:rsid w:val="007519AE"/>
    <w:rsid w:val="0075474D"/>
    <w:rsid w:val="007E5157"/>
    <w:rsid w:val="007E77B7"/>
    <w:rsid w:val="007F6324"/>
    <w:rsid w:val="00822EE6"/>
    <w:rsid w:val="00842A52"/>
    <w:rsid w:val="00847D25"/>
    <w:rsid w:val="008B26CC"/>
    <w:rsid w:val="00934162"/>
    <w:rsid w:val="0096691F"/>
    <w:rsid w:val="0097140A"/>
    <w:rsid w:val="00977749"/>
    <w:rsid w:val="0098591E"/>
    <w:rsid w:val="009B2648"/>
    <w:rsid w:val="009E1E06"/>
    <w:rsid w:val="009E71CF"/>
    <w:rsid w:val="00A04200"/>
    <w:rsid w:val="00A06FF9"/>
    <w:rsid w:val="00A27E3B"/>
    <w:rsid w:val="00A7527F"/>
    <w:rsid w:val="00AA141F"/>
    <w:rsid w:val="00AE6215"/>
    <w:rsid w:val="00AF7014"/>
    <w:rsid w:val="00B137EC"/>
    <w:rsid w:val="00B22BD0"/>
    <w:rsid w:val="00B33B56"/>
    <w:rsid w:val="00B63F53"/>
    <w:rsid w:val="00B834CC"/>
    <w:rsid w:val="00BD4B85"/>
    <w:rsid w:val="00BE4919"/>
    <w:rsid w:val="00BE587B"/>
    <w:rsid w:val="00C414D7"/>
    <w:rsid w:val="00C50ED5"/>
    <w:rsid w:val="00C54C0D"/>
    <w:rsid w:val="00CC233D"/>
    <w:rsid w:val="00CC5A7D"/>
    <w:rsid w:val="00D46E27"/>
    <w:rsid w:val="00D72AD7"/>
    <w:rsid w:val="00DA58A6"/>
    <w:rsid w:val="00DB0258"/>
    <w:rsid w:val="00E11FF8"/>
    <w:rsid w:val="00E3189D"/>
    <w:rsid w:val="00E4492A"/>
    <w:rsid w:val="00E51C63"/>
    <w:rsid w:val="00E54BE8"/>
    <w:rsid w:val="00E65100"/>
    <w:rsid w:val="00EB142C"/>
    <w:rsid w:val="00EC7B4C"/>
    <w:rsid w:val="00ED08A6"/>
    <w:rsid w:val="00EE1E1F"/>
    <w:rsid w:val="00EE2A1B"/>
    <w:rsid w:val="00F063FD"/>
    <w:rsid w:val="00F1433D"/>
    <w:rsid w:val="00F34CAB"/>
    <w:rsid w:val="00F41D55"/>
    <w:rsid w:val="00F56D1F"/>
    <w:rsid w:val="00F8561B"/>
    <w:rsid w:val="00F86A1A"/>
    <w:rsid w:val="00F871A7"/>
    <w:rsid w:val="00F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43316"/>
  <w15:docId w15:val="{305FAF41-8F78-4DF3-BE83-BB5C67EF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87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46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2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233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233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D0B8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D0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yang</cp:lastModifiedBy>
  <cp:revision>22</cp:revision>
  <cp:lastPrinted>2025-05-12T06:47:00Z</cp:lastPrinted>
  <dcterms:created xsi:type="dcterms:W3CDTF">2025-11-12T02:33:00Z</dcterms:created>
  <dcterms:modified xsi:type="dcterms:W3CDTF">2026-06-02T01:06:00Z</dcterms:modified>
</cp:coreProperties>
</file>