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B4C" w:rsidRDefault="00C773F3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2017年</w:t>
      </w:r>
      <w:r w:rsidR="00F2066A">
        <w:rPr>
          <w:rFonts w:ascii="黑体" w:eastAsia="黑体" w:hAnsi="黑体" w:cs="黑体" w:hint="eastAsia"/>
          <w:b/>
          <w:bCs/>
          <w:sz w:val="32"/>
          <w:szCs w:val="32"/>
        </w:rPr>
        <w:t>12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月CET考生报名流程</w:t>
      </w:r>
    </w:p>
    <w:p w:rsidR="00C75B4C" w:rsidRDefault="00C75B4C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考生需要注册ETEST通行证账号。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必须在网上注册时间段内（</w:t>
      </w:r>
      <w:r w:rsidR="00F2066A">
        <w:rPr>
          <w:rFonts w:asciiTheme="minorEastAsia" w:hAnsiTheme="minorEastAsia" w:cstheme="minorEastAsia" w:hint="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月</w:t>
      </w:r>
      <w:r w:rsidR="00F2066A">
        <w:rPr>
          <w:rFonts w:asciiTheme="minorEastAsia" w:hAnsiTheme="minorEastAsia" w:cstheme="minorEastAsia" w:hint="eastAsia"/>
          <w:sz w:val="24"/>
        </w:rPr>
        <w:t>15</w:t>
      </w:r>
      <w:r>
        <w:rPr>
          <w:rFonts w:asciiTheme="minorEastAsia" w:hAnsiTheme="minorEastAsia" w:cstheme="minorEastAsia" w:hint="eastAsia"/>
          <w:sz w:val="24"/>
        </w:rPr>
        <w:t>日-</w:t>
      </w:r>
      <w:r w:rsidR="00F2066A">
        <w:rPr>
          <w:rFonts w:asciiTheme="minorEastAsia" w:hAnsiTheme="minorEastAsia" w:cstheme="minorEastAsia" w:hint="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月</w:t>
      </w:r>
      <w:r w:rsidR="00F2066A">
        <w:rPr>
          <w:rFonts w:asciiTheme="minorEastAsia" w:hAnsiTheme="minorEastAsia" w:cstheme="minorEastAsia" w:hint="eastAsia"/>
          <w:sz w:val="24"/>
        </w:rPr>
        <w:t>30</w:t>
      </w:r>
      <w:r>
        <w:rPr>
          <w:rFonts w:asciiTheme="minorEastAsia" w:hAnsiTheme="minorEastAsia" w:cstheme="minorEastAsia" w:hint="eastAsia"/>
          <w:sz w:val="24"/>
        </w:rPr>
        <w:t>日）进行网上报名。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考生报名时必须先查询报名资格，有资格的考生才可以报名。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报考顺序为先报考笔试科目再报考口试科目。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网上支付时，必须先支付笔试科目才能支付口试科目。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支付成功后才算报名完成，会给考生发送电子邮件通知。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注意：考生报名24小时未支付的科目，系统将会自动删除。</w:t>
      </w:r>
    </w:p>
    <w:p w:rsidR="00C75B4C" w:rsidRDefault="00C75B4C"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 w:rsidR="00C75B4C" w:rsidRDefault="00C773F3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考生注册（注：该系统每个考生都需要有一个通行证）</w:t>
      </w:r>
    </w:p>
    <w:p w:rsidR="00C75B4C" w:rsidRDefault="00C773F3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登录报名网站：</w:t>
      </w:r>
      <w:r w:rsidR="006225A0">
        <w:rPr>
          <w:rFonts w:asciiTheme="minorEastAsia" w:hAnsiTheme="minorEastAsia" w:cstheme="minorEastAsia"/>
          <w:sz w:val="24"/>
        </w:rPr>
        <w:t xml:space="preserve"> </w:t>
      </w:r>
      <w:hyperlink r:id="rId8">
        <w:r w:rsidR="006225A0">
          <w:rPr>
            <w:rStyle w:val="CharAttribute9"/>
          </w:rPr>
          <w:t>http://cet.etest.edu.cn/</w:t>
        </w:r>
      </w:hyperlink>
      <w:r w:rsidR="006225A0">
        <w:rPr>
          <w:rFonts w:hint="eastAsia"/>
        </w:rPr>
        <w:t>或</w:t>
      </w:r>
      <w:hyperlink r:id="rId9" w:history="1">
        <w:r w:rsidR="006225A0" w:rsidRPr="003B322D">
          <w:rPr>
            <w:rStyle w:val="a3"/>
            <w:rFonts w:ascii="宋体" w:hAnsi="宋体"/>
            <w:sz w:val="24"/>
            <w:u w:color="0000FF"/>
          </w:rPr>
          <w:t>http://cet.etest.</w:t>
        </w:r>
        <w:r w:rsidR="006225A0" w:rsidRPr="003B322D">
          <w:rPr>
            <w:rStyle w:val="a3"/>
            <w:rFonts w:ascii="宋体" w:hAnsi="宋体" w:hint="eastAsia"/>
            <w:sz w:val="24"/>
            <w:u w:color="0000FF"/>
          </w:rPr>
          <w:t>net</w:t>
        </w:r>
        <w:r w:rsidR="006225A0" w:rsidRPr="003B322D">
          <w:rPr>
            <w:rStyle w:val="a3"/>
            <w:rFonts w:ascii="宋体" w:hAnsi="宋体"/>
            <w:sz w:val="24"/>
            <w:u w:color="0000FF"/>
          </w:rPr>
          <w:t>.cn/</w:t>
        </w:r>
      </w:hyperlink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点击页面左侧“进入报名”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注册通行证：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点击“点击注册”</w:t>
      </w:r>
    </w:p>
    <w:p w:rsidR="00C75B4C" w:rsidRDefault="00C773F3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用户注册：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注：注册的邮箱在考生报考成功后，将用来接收邮件。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考生登录：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查询报考资格：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勾选接受报名协议：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资格信息确认：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注：务必仔细核对个人信息再勾选确认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报名信息：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9、笔试科目报考：</w:t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10、口语科目报考：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11、确认报考信息：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12、支付缴费：</w:t>
      </w:r>
    </w:p>
    <w:p w:rsidR="00C75B4C" w:rsidRDefault="00C773F3"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注：笔试科目缴费完成之后，方可进行口试科目缴费，操作方式相同。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B4C" w:rsidRDefault="00C75B4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13、报名完成，注意查收电子邮件通知。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sectPr w:rsidR="00C75B4C" w:rsidSect="00C75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062" w:rsidRDefault="00E27062" w:rsidP="006225A0">
      <w:r>
        <w:separator/>
      </w:r>
    </w:p>
  </w:endnote>
  <w:endnote w:type="continuationSeparator" w:id="1">
    <w:p w:rsidR="00E27062" w:rsidRDefault="00E27062" w:rsidP="00622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062" w:rsidRDefault="00E27062" w:rsidP="006225A0">
      <w:r>
        <w:separator/>
      </w:r>
    </w:p>
  </w:footnote>
  <w:footnote w:type="continuationSeparator" w:id="1">
    <w:p w:rsidR="00E27062" w:rsidRDefault="00E27062" w:rsidP="006225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5B4C"/>
    <w:rsid w:val="006225A0"/>
    <w:rsid w:val="0074687A"/>
    <w:rsid w:val="00C75B4C"/>
    <w:rsid w:val="00C773F3"/>
    <w:rsid w:val="00E27062"/>
    <w:rsid w:val="00F2066A"/>
    <w:rsid w:val="03F11232"/>
    <w:rsid w:val="3902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5B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75B4C"/>
    <w:rPr>
      <w:color w:val="0000FF"/>
      <w:u w:val="single"/>
    </w:rPr>
  </w:style>
  <w:style w:type="paragraph" w:styleId="a4">
    <w:name w:val="Balloon Text"/>
    <w:basedOn w:val="a"/>
    <w:link w:val="Char"/>
    <w:rsid w:val="006225A0"/>
    <w:rPr>
      <w:sz w:val="18"/>
      <w:szCs w:val="18"/>
    </w:rPr>
  </w:style>
  <w:style w:type="character" w:customStyle="1" w:styleId="Char">
    <w:name w:val="批注框文本 Char"/>
    <w:basedOn w:val="a0"/>
    <w:link w:val="a4"/>
    <w:rsid w:val="006225A0"/>
    <w:rPr>
      <w:kern w:val="2"/>
      <w:sz w:val="18"/>
      <w:szCs w:val="18"/>
    </w:rPr>
  </w:style>
  <w:style w:type="paragraph" w:styleId="a5">
    <w:name w:val="header"/>
    <w:basedOn w:val="a"/>
    <w:link w:val="Char0"/>
    <w:rsid w:val="00622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225A0"/>
    <w:rPr>
      <w:kern w:val="2"/>
      <w:sz w:val="18"/>
      <w:szCs w:val="18"/>
    </w:rPr>
  </w:style>
  <w:style w:type="paragraph" w:styleId="a6">
    <w:name w:val="footer"/>
    <w:basedOn w:val="a"/>
    <w:link w:val="Char1"/>
    <w:rsid w:val="00622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225A0"/>
    <w:rPr>
      <w:kern w:val="2"/>
      <w:sz w:val="18"/>
      <w:szCs w:val="18"/>
    </w:rPr>
  </w:style>
  <w:style w:type="character" w:customStyle="1" w:styleId="CharAttribute9">
    <w:name w:val="CharAttribute9"/>
    <w:rsid w:val="006225A0"/>
    <w:rPr>
      <w:rFonts w:ascii="宋体" w:eastAsia="宋体" w:hAnsi="宋体" w:hint="default"/>
      <w:color w:val="0000FF"/>
      <w:sz w:val="24"/>
      <w:u w:val="single"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t.etest.edu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cet.etest.net.c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92</Words>
  <Characters>529</Characters>
  <Application>Microsoft Office Word</Application>
  <DocSecurity>0</DocSecurity>
  <Lines>4</Lines>
  <Paragraphs>1</Paragraphs>
  <ScaleCrop>false</ScaleCrop>
  <Company>Microsoft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DELL</cp:lastModifiedBy>
  <cp:revision>2</cp:revision>
  <dcterms:created xsi:type="dcterms:W3CDTF">2014-10-29T12:08:00Z</dcterms:created>
  <dcterms:modified xsi:type="dcterms:W3CDTF">2017-09-11T03:29:00Z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