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58" w:rsidRDefault="00E064EC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</w:t>
      </w:r>
      <w:r>
        <w:rPr>
          <w:rFonts w:hint="eastAsia"/>
          <w:b/>
          <w:sz w:val="36"/>
          <w:szCs w:val="36"/>
        </w:rPr>
        <w:t>工程造价</w:t>
      </w:r>
      <w:r>
        <w:rPr>
          <w:rFonts w:hint="eastAsia"/>
          <w:b/>
          <w:sz w:val="36"/>
          <w:szCs w:val="36"/>
        </w:rPr>
        <w:t>》专业职业技能</w:t>
      </w:r>
      <w:r>
        <w:rPr>
          <w:b/>
          <w:sz w:val="36"/>
          <w:szCs w:val="36"/>
        </w:rPr>
        <w:t>测试大纲</w:t>
      </w:r>
    </w:p>
    <w:p w:rsidR="00356758" w:rsidRDefault="00E064EC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一、测试的性质与目的</w:t>
      </w:r>
    </w:p>
    <w:p w:rsidR="00356758" w:rsidRDefault="00E064EC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职业技能</w:t>
      </w:r>
      <w:r>
        <w:rPr>
          <w:rFonts w:ascii="宋体" w:eastAsia="宋体" w:hAnsi="宋体" w:cs="Times New Roman"/>
          <w:bCs/>
          <w:color w:val="000000"/>
          <w:sz w:val="28"/>
          <w:szCs w:val="28"/>
        </w:rPr>
        <w:t>测试大纲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是为参加我院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201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7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年分类招生考试而设置的具有选拔性质的考核环节，侧重考察考生掌握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工程造价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专业的专业基础知识、</w:t>
      </w:r>
      <w:bookmarkStart w:id="0" w:name="_GoBack"/>
      <w:bookmarkEnd w:id="0"/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专业基本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素养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，以及分析问题和解决问题的能力。</w:t>
      </w:r>
    </w:p>
    <w:p w:rsidR="00356758" w:rsidRDefault="00E064EC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二、测试形式及分值</w:t>
      </w:r>
    </w:p>
    <w:p w:rsidR="00356758" w:rsidRDefault="00E064EC">
      <w:pPr>
        <w:widowControl/>
        <w:spacing w:line="540" w:lineRule="exact"/>
        <w:ind w:firstLineChars="176" w:firstLine="495"/>
        <w:jc w:val="left"/>
        <w:rPr>
          <w:rFonts w:ascii="宋体" w:hAnsi="宋体" w:cs="Arial"/>
          <w:color w:val="333333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．测试形式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：采用面试形式，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每位考生面试时间为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5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分钟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左右。</w:t>
      </w:r>
    </w:p>
    <w:p w:rsidR="00356758" w:rsidRDefault="00E064EC">
      <w:pPr>
        <w:widowControl/>
        <w:spacing w:line="540" w:lineRule="exact"/>
        <w:ind w:firstLineChars="176" w:firstLine="495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测试分值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：满分为3</w:t>
      </w:r>
      <w:r>
        <w:rPr>
          <w:rFonts w:ascii="宋体" w:hAnsi="宋体" w:cs="宋体" w:hint="eastAsia"/>
          <w:kern w:val="0"/>
          <w:sz w:val="28"/>
          <w:szCs w:val="28"/>
        </w:rPr>
        <w:t>00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分</w:t>
      </w:r>
    </w:p>
    <w:p w:rsidR="00356758" w:rsidRDefault="00E064EC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三、测试内容</w:t>
      </w:r>
    </w:p>
    <w:p w:rsidR="00356758" w:rsidRDefault="00E064EC" w:rsidP="00E064EC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1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工程造价基本概念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 xml:space="preserve">  </w:t>
      </w:r>
    </w:p>
    <w:p w:rsidR="00356758" w:rsidRDefault="00E064EC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1）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工程造价的含义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、特点、作用和构成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356758" w:rsidRDefault="00E064EC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2）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工程造价的基本原理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E064EC" w:rsidRDefault="00E064EC" w:rsidP="00E064EC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 w:hint="eastAsia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）建筑安装工程费用构成及各项费用所包含的内容。</w:t>
      </w:r>
    </w:p>
    <w:p w:rsidR="00356758" w:rsidRDefault="00E064EC" w:rsidP="00E064EC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2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建设工程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造价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工程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计价依据</w:t>
      </w:r>
    </w:p>
    <w:p w:rsidR="00356758" w:rsidRDefault="00E064EC">
      <w:pPr>
        <w:widowControl/>
        <w:spacing w:line="540" w:lineRule="exact"/>
        <w:ind w:firstLine="560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工程造价计价方法。</w:t>
      </w:r>
    </w:p>
    <w:p w:rsidR="00356758" w:rsidRDefault="00E064EC">
      <w:pPr>
        <w:widowControl/>
        <w:spacing w:line="540" w:lineRule="exact"/>
        <w:ind w:firstLine="560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工程建设定额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的基本知识。</w:t>
      </w:r>
    </w:p>
    <w:p w:rsidR="00356758" w:rsidRDefault="00E064EC">
      <w:pPr>
        <w:widowControl/>
        <w:spacing w:line="540" w:lineRule="exact"/>
        <w:ind w:firstLine="560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清单计价的基本知识。</w:t>
      </w:r>
    </w:p>
    <w:p w:rsidR="00356758" w:rsidRDefault="00E064EC" w:rsidP="00E064EC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3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工程计量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基本知识</w:t>
      </w:r>
    </w:p>
    <w:p w:rsidR="00356758" w:rsidRPr="00E064EC" w:rsidRDefault="00E064EC" w:rsidP="00E064EC">
      <w:pPr>
        <w:pStyle w:val="a6"/>
        <w:widowControl/>
        <w:numPr>
          <w:ilvl w:val="0"/>
          <w:numId w:val="3"/>
        </w:numPr>
        <w:spacing w:line="540" w:lineRule="exact"/>
        <w:ind w:firstLineChars="0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E064EC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数学基础知识。</w:t>
      </w:r>
    </w:p>
    <w:p w:rsidR="00E064EC" w:rsidRDefault="00E064EC" w:rsidP="00E064EC">
      <w:pPr>
        <w:widowControl/>
        <w:spacing w:line="540" w:lineRule="exact"/>
        <w:ind w:left="560"/>
        <w:jc w:val="left"/>
        <w:rPr>
          <w:rFonts w:ascii="宋体" w:eastAsia="宋体" w:hAnsi="宋体" w:cs="Times New Roman" w:hint="eastAsia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（2）</w:t>
      </w:r>
      <w:r w:rsidRPr="00E064EC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物理基础知识。</w:t>
      </w:r>
    </w:p>
    <w:p w:rsidR="00356758" w:rsidRPr="00E064EC" w:rsidRDefault="00E064EC" w:rsidP="00E064EC">
      <w:pPr>
        <w:widowControl/>
        <w:spacing w:line="540" w:lineRule="exact"/>
        <w:ind w:left="560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E064EC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 w:rsidRPr="00E064EC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 w:rsidRPr="00E064EC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 w:rsidRPr="00E064EC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工程识图基础知识。</w:t>
      </w:r>
    </w:p>
    <w:p w:rsidR="00356758" w:rsidRDefault="00E064EC">
      <w:pPr>
        <w:widowControl/>
        <w:numPr>
          <w:ilvl w:val="0"/>
          <w:numId w:val="2"/>
        </w:numPr>
        <w:spacing w:line="540" w:lineRule="exact"/>
        <w:ind w:firstLine="560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工程计量基本方法。</w:t>
      </w:r>
    </w:p>
    <w:p w:rsidR="00356758" w:rsidRDefault="00E064EC" w:rsidP="00E064EC">
      <w:pPr>
        <w:widowControl/>
        <w:spacing w:line="540" w:lineRule="exact"/>
        <w:ind w:firstLineChars="200" w:firstLine="562"/>
        <w:jc w:val="left"/>
        <w:rPr>
          <w:rFonts w:ascii="宋体" w:eastAsia="宋体" w:hAnsi="宋体" w:cs="Times New Roman"/>
          <w:b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color w:val="000000"/>
          <w:sz w:val="28"/>
          <w:szCs w:val="28"/>
        </w:rPr>
        <w:t>4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eastAsia="宋体" w:hAnsi="宋体" w:cs="Times New Roman" w:hint="eastAsia"/>
          <w:b/>
          <w:color w:val="000000"/>
          <w:sz w:val="28"/>
          <w:szCs w:val="28"/>
        </w:rPr>
        <w:t>建筑工程基础知识</w:t>
      </w:r>
    </w:p>
    <w:p w:rsidR="00356758" w:rsidRDefault="00E064EC" w:rsidP="00E064EC">
      <w:pPr>
        <w:widowControl/>
        <w:spacing w:line="540" w:lineRule="exact"/>
        <w:ind w:firstLineChars="200" w:firstLine="560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）建筑工程的分类、组成及构造。</w:t>
      </w:r>
    </w:p>
    <w:p w:rsidR="00356758" w:rsidRDefault="00E064EC" w:rsidP="00E064EC">
      <w:pPr>
        <w:widowControl/>
        <w:spacing w:line="540" w:lineRule="exact"/>
        <w:ind w:firstLineChars="200" w:firstLine="560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lastRenderedPageBreak/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）土建工程常用材料的分类、基本性能及用途。</w:t>
      </w:r>
    </w:p>
    <w:p w:rsidR="00356758" w:rsidRDefault="00E064EC" w:rsidP="00E064EC">
      <w:pPr>
        <w:widowControl/>
        <w:spacing w:line="540" w:lineRule="exact"/>
        <w:ind w:firstLineChars="200" w:firstLine="560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）土建工程主要施工工艺与方法。</w:t>
      </w:r>
    </w:p>
    <w:p w:rsidR="00356758" w:rsidRDefault="00E064EC" w:rsidP="00E064EC">
      <w:pPr>
        <w:widowControl/>
        <w:spacing w:line="540" w:lineRule="exact"/>
        <w:ind w:firstLineChars="200" w:firstLine="560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4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）建筑结构的基本知识。</w:t>
      </w:r>
    </w:p>
    <w:p w:rsidR="00356758" w:rsidRDefault="00E064EC" w:rsidP="00E064EC">
      <w:pPr>
        <w:widowControl/>
        <w:spacing w:line="540" w:lineRule="exact"/>
        <w:ind w:firstLineChars="200" w:firstLine="560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5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）土建工程常用施工机械的分类与适用范围。</w:t>
      </w:r>
    </w:p>
    <w:p w:rsidR="00356758" w:rsidRDefault="00E064EC" w:rsidP="00E064EC">
      <w:pPr>
        <w:widowControl/>
        <w:spacing w:line="540" w:lineRule="exact"/>
        <w:ind w:firstLineChars="200" w:firstLine="602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四</w:t>
      </w:r>
      <w:r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、题型举例</w:t>
      </w:r>
    </w:p>
    <w:p w:rsidR="00356758" w:rsidRDefault="00E064EC">
      <w:pPr>
        <w:widowControl/>
        <w:spacing w:line="54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．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谈谈你对工程造价专业认识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？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包括以后要学哪些知识？</w:t>
      </w:r>
    </w:p>
    <w:p w:rsidR="00356758" w:rsidRDefault="00E064EC">
      <w:pPr>
        <w:widowControl/>
        <w:spacing w:line="54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．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假如盖一个体育馆，你认为需要的用到的建筑工程材料、施工机械有哪些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？</w:t>
      </w:r>
    </w:p>
    <w:sectPr w:rsidR="003567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83AF3"/>
    <w:multiLevelType w:val="singleLevel"/>
    <w:tmpl w:val="58783AF3"/>
    <w:lvl w:ilvl="0">
      <w:start w:val="1"/>
      <w:numFmt w:val="decimal"/>
      <w:suff w:val="nothing"/>
      <w:lvlText w:val="（%1）"/>
      <w:lvlJc w:val="left"/>
    </w:lvl>
  </w:abstractNum>
  <w:abstractNum w:abstractNumId="1">
    <w:nsid w:val="587843BC"/>
    <w:multiLevelType w:val="singleLevel"/>
    <w:tmpl w:val="587843BC"/>
    <w:lvl w:ilvl="0">
      <w:start w:val="4"/>
      <w:numFmt w:val="decimal"/>
      <w:suff w:val="nothing"/>
      <w:lvlText w:val="（%1）"/>
      <w:lvlJc w:val="left"/>
    </w:lvl>
  </w:abstractNum>
  <w:abstractNum w:abstractNumId="2">
    <w:nsid w:val="70024E73"/>
    <w:multiLevelType w:val="hybridMultilevel"/>
    <w:tmpl w:val="19AAFD6A"/>
    <w:lvl w:ilvl="0" w:tplc="3CB45076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EA"/>
    <w:rsid w:val="00040A13"/>
    <w:rsid w:val="00356758"/>
    <w:rsid w:val="00513ECE"/>
    <w:rsid w:val="005474EA"/>
    <w:rsid w:val="00656427"/>
    <w:rsid w:val="006E55A7"/>
    <w:rsid w:val="007240D1"/>
    <w:rsid w:val="00750BCF"/>
    <w:rsid w:val="007F2D47"/>
    <w:rsid w:val="008F4256"/>
    <w:rsid w:val="00D543DE"/>
    <w:rsid w:val="00E064EC"/>
    <w:rsid w:val="00E25659"/>
    <w:rsid w:val="00F02DB2"/>
    <w:rsid w:val="11A96F1B"/>
    <w:rsid w:val="18EB318B"/>
    <w:rsid w:val="2D453D1A"/>
    <w:rsid w:val="36A131DB"/>
    <w:rsid w:val="42887B9F"/>
    <w:rsid w:val="4D10718F"/>
    <w:rsid w:val="53FA7FCD"/>
    <w:rsid w:val="65B37947"/>
    <w:rsid w:val="72AC736A"/>
    <w:rsid w:val="7CA6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unhideWhenUsed/>
    <w:rsid w:val="00E064E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unhideWhenUsed/>
    <w:rsid w:val="00E064E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461</Characters>
  <Application>Microsoft Office Word</Application>
  <DocSecurity>0</DocSecurity>
  <Lines>3</Lines>
  <Paragraphs>1</Paragraphs>
  <ScaleCrop>false</ScaleCrop>
  <Company>Sky123.Org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2016-01-25T06:05:00Z</dcterms:created>
  <dcterms:modified xsi:type="dcterms:W3CDTF">2017-01-20T05:49:00Z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