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F00" w:rsidRDefault="00B82B61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《建设工程监理》专业职业技能</w:t>
      </w:r>
      <w:r>
        <w:rPr>
          <w:b/>
          <w:sz w:val="36"/>
          <w:szCs w:val="36"/>
        </w:rPr>
        <w:t>测试大纲</w:t>
      </w:r>
    </w:p>
    <w:p w:rsidR="00597F00" w:rsidRDefault="00B82B61">
      <w:pPr>
        <w:widowControl/>
        <w:spacing w:beforeLines="50" w:before="156" w:line="540" w:lineRule="exact"/>
        <w:ind w:firstLineChars="176" w:firstLine="530"/>
        <w:jc w:val="left"/>
        <w:rPr>
          <w:rFonts w:ascii="宋体" w:hAnsi="宋体" w:cs="宋体"/>
          <w:b/>
          <w:color w:val="000000"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一、测试的性质与目的</w:t>
      </w:r>
    </w:p>
    <w:p w:rsidR="00597F00" w:rsidRDefault="00B82B61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职业技能</w:t>
      </w:r>
      <w:r>
        <w:rPr>
          <w:rFonts w:ascii="宋体" w:eastAsia="宋体" w:hAnsi="宋体" w:cs="Times New Roman"/>
          <w:bCs/>
          <w:color w:val="000000"/>
          <w:sz w:val="28"/>
          <w:szCs w:val="28"/>
        </w:rPr>
        <w:t>测试大纲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是为参加我院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2017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年分类招生考试而设置的具有选拔性质的考核环节，侧重考察考生掌握建设工程监理专业的专业基础知识、专业基本操作，以及分析问题和解决问题的能力。</w:t>
      </w:r>
    </w:p>
    <w:p w:rsidR="00597F00" w:rsidRDefault="00B82B61">
      <w:pPr>
        <w:widowControl/>
        <w:spacing w:beforeLines="50" w:before="156" w:line="540" w:lineRule="exact"/>
        <w:ind w:firstLineChars="176" w:firstLine="530"/>
        <w:jc w:val="left"/>
        <w:rPr>
          <w:rFonts w:ascii="宋体" w:hAnsi="宋体" w:cs="宋体"/>
          <w:b/>
          <w:bCs/>
          <w:color w:val="000000"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二、测试形式及分值</w:t>
      </w:r>
      <w:bookmarkStart w:id="0" w:name="_GoBack"/>
      <w:bookmarkEnd w:id="0"/>
    </w:p>
    <w:p w:rsidR="00597F00" w:rsidRDefault="00B82B61">
      <w:pPr>
        <w:widowControl/>
        <w:spacing w:line="540" w:lineRule="exact"/>
        <w:ind w:firstLineChars="176" w:firstLine="495"/>
        <w:jc w:val="left"/>
        <w:rPr>
          <w:rFonts w:ascii="宋体" w:hAnsi="宋体" w:cs="Arial"/>
          <w:color w:val="333333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1</w:t>
      </w: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．测试形式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：采用面试形式，</w:t>
      </w:r>
      <w:r>
        <w:rPr>
          <w:rFonts w:ascii="宋体" w:hAnsi="宋体" w:cs="宋体"/>
          <w:bCs/>
          <w:color w:val="000000"/>
          <w:kern w:val="0"/>
          <w:sz w:val="28"/>
          <w:szCs w:val="28"/>
        </w:rPr>
        <w:t>每位考生面试时间为</w:t>
      </w:r>
      <w:r>
        <w:rPr>
          <w:rFonts w:ascii="宋体" w:hAnsi="宋体" w:cs="宋体"/>
          <w:bCs/>
          <w:color w:val="000000"/>
          <w:kern w:val="0"/>
          <w:sz w:val="28"/>
          <w:szCs w:val="28"/>
        </w:rPr>
        <w:t>5</w:t>
      </w:r>
      <w:r>
        <w:rPr>
          <w:rFonts w:ascii="宋体" w:hAnsi="宋体" w:cs="宋体"/>
          <w:bCs/>
          <w:color w:val="000000"/>
          <w:kern w:val="0"/>
          <w:sz w:val="28"/>
          <w:szCs w:val="28"/>
        </w:rPr>
        <w:t>分钟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。</w:t>
      </w:r>
    </w:p>
    <w:p w:rsidR="00597F00" w:rsidRDefault="00B82B61">
      <w:pPr>
        <w:widowControl/>
        <w:spacing w:line="540" w:lineRule="exact"/>
        <w:ind w:firstLineChars="176" w:firstLine="495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2</w:t>
      </w: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．</w:t>
      </w: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测试分值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：满分为3</w:t>
      </w:r>
      <w:r>
        <w:rPr>
          <w:rFonts w:ascii="宋体" w:hAnsi="宋体" w:cs="宋体" w:hint="eastAsia"/>
          <w:kern w:val="0"/>
          <w:sz w:val="28"/>
          <w:szCs w:val="28"/>
        </w:rPr>
        <w:t>00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分</w:t>
      </w:r>
    </w:p>
    <w:p w:rsidR="00597F00" w:rsidRDefault="00B82B61">
      <w:pPr>
        <w:widowControl/>
        <w:spacing w:beforeLines="50" w:before="156" w:line="540" w:lineRule="exact"/>
        <w:ind w:firstLineChars="176" w:firstLine="530"/>
        <w:jc w:val="left"/>
        <w:rPr>
          <w:rFonts w:ascii="宋体" w:hAnsi="宋体" w:cs="宋体"/>
          <w:b/>
          <w:bCs/>
          <w:color w:val="000000"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三、测试内容</w:t>
      </w:r>
    </w:p>
    <w:p w:rsidR="00597F00" w:rsidRDefault="00B82B61">
      <w:pPr>
        <w:widowControl/>
        <w:spacing w:line="540" w:lineRule="exact"/>
        <w:ind w:firstLineChars="176" w:firstLine="495"/>
        <w:jc w:val="left"/>
        <w:rPr>
          <w:rFonts w:ascii="宋体" w:eastAsia="宋体" w:hAnsi="宋体" w:cs="Times New Roman"/>
          <w:b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1</w:t>
      </w: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．</w:t>
      </w:r>
      <w:r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建设工程监理与相关法规</w:t>
      </w:r>
    </w:p>
    <w:p w:rsidR="00597F00" w:rsidRDefault="00B82B61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1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）建设工程监理的基本概念。</w:t>
      </w:r>
    </w:p>
    <w:p w:rsidR="00597F00" w:rsidRDefault="00B82B61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2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）建设工程监理的形成和发展。</w:t>
      </w:r>
    </w:p>
    <w:p w:rsidR="00597F00" w:rsidRDefault="00B82B61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3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建设工程法律法规及制度。</w:t>
      </w:r>
    </w:p>
    <w:p w:rsidR="00597F00" w:rsidRDefault="00B82B61">
      <w:pPr>
        <w:widowControl/>
        <w:spacing w:line="540" w:lineRule="exact"/>
        <w:ind w:firstLineChars="176" w:firstLine="495"/>
        <w:jc w:val="left"/>
        <w:rPr>
          <w:rFonts w:ascii="宋体" w:eastAsia="宋体" w:hAnsi="宋体" w:cs="Times New Roman"/>
          <w:b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2</w:t>
      </w:r>
      <w:r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．建设工程项目管理与监理的任务</w:t>
      </w:r>
      <w:r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 xml:space="preserve"> </w:t>
      </w:r>
    </w:p>
    <w:p w:rsidR="00597F00" w:rsidRDefault="00B82B61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1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参与工程项目建设的各方。</w:t>
      </w:r>
    </w:p>
    <w:p w:rsidR="00597F00" w:rsidRDefault="00B82B61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2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</w:t>
      </w:r>
      <w:proofErr w:type="gramStart"/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建设建设</w:t>
      </w:r>
      <w:proofErr w:type="gramEnd"/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工程监理的任务和方法。</w:t>
      </w:r>
    </w:p>
    <w:p w:rsidR="00597F00" w:rsidRDefault="00B82B61">
      <w:pPr>
        <w:widowControl/>
        <w:spacing w:line="540" w:lineRule="exact"/>
        <w:ind w:firstLineChars="176" w:firstLine="495"/>
        <w:jc w:val="left"/>
        <w:rPr>
          <w:rFonts w:ascii="宋体" w:eastAsia="宋体" w:hAnsi="宋体" w:cs="Times New Roman"/>
          <w:b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3</w:t>
      </w:r>
      <w:r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．监理工程师和建设工程监理企业</w:t>
      </w:r>
    </w:p>
    <w:p w:rsidR="00597F00" w:rsidRDefault="00B82B61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1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监理员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的基本概念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。</w:t>
      </w:r>
    </w:p>
    <w:p w:rsidR="00597F00" w:rsidRDefault="00B82B61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2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）注册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监理工程师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的基本概念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。</w:t>
      </w:r>
    </w:p>
    <w:p w:rsidR="00597F00" w:rsidRDefault="00B82B61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3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</w:t>
      </w:r>
      <w:r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建设工程监理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企业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的基本概念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。</w:t>
      </w:r>
    </w:p>
    <w:p w:rsidR="00597F00" w:rsidRDefault="00B82B61">
      <w:pPr>
        <w:widowControl/>
        <w:spacing w:line="540" w:lineRule="exact"/>
        <w:ind w:firstLineChars="176" w:firstLine="495"/>
        <w:jc w:val="left"/>
        <w:rPr>
          <w:rFonts w:ascii="宋体" w:eastAsia="宋体" w:hAnsi="宋体" w:cs="Times New Roman"/>
          <w:b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4</w:t>
      </w:r>
      <w:r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．建设工程监理组织</w:t>
      </w:r>
    </w:p>
    <w:p w:rsidR="00597F00" w:rsidRDefault="00B82B61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1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建设工程承发包模式与监理模式。</w:t>
      </w:r>
    </w:p>
    <w:p w:rsidR="00597F00" w:rsidRDefault="00B82B61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2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建设工程监理的实施程序和原则。</w:t>
      </w:r>
    </w:p>
    <w:p w:rsidR="00597F00" w:rsidRDefault="00B82B61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3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建设工程项目监理机构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的基本概念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。</w:t>
      </w:r>
    </w:p>
    <w:p w:rsidR="00597F00" w:rsidRDefault="00B82B61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lastRenderedPageBreak/>
        <w:t>（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4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项目监理机构的人员配备及职责分工。</w:t>
      </w:r>
    </w:p>
    <w:p w:rsidR="00597F00" w:rsidRDefault="00B82B61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5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建设工程项目监理的组织协调。</w:t>
      </w:r>
    </w:p>
    <w:p w:rsidR="00597F00" w:rsidRDefault="00B82B61">
      <w:pPr>
        <w:widowControl/>
        <w:spacing w:line="540" w:lineRule="exact"/>
        <w:ind w:firstLineChars="176" w:firstLine="495"/>
        <w:jc w:val="left"/>
        <w:rPr>
          <w:rFonts w:ascii="宋体" w:eastAsia="宋体" w:hAnsi="宋体" w:cs="Times New Roman"/>
          <w:b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5</w:t>
      </w:r>
      <w:r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．建设工程施工阶段的监理</w:t>
      </w:r>
    </w:p>
    <w:p w:rsidR="00597F00" w:rsidRDefault="00B82B61">
      <w:pPr>
        <w:widowControl/>
        <w:spacing w:line="540" w:lineRule="exact"/>
        <w:ind w:firstLineChars="176" w:firstLine="493"/>
        <w:jc w:val="left"/>
        <w:rPr>
          <w:rFonts w:ascii="宋体" w:hAnsi="宋体" w:cs="宋体"/>
          <w:bCs/>
          <w:color w:val="000000"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1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施工阶段的特点和监理工作流程。</w:t>
      </w:r>
    </w:p>
    <w:p w:rsidR="00597F00" w:rsidRDefault="00B82B61">
      <w:pPr>
        <w:widowControl/>
        <w:spacing w:line="540" w:lineRule="exact"/>
        <w:ind w:firstLineChars="176" w:firstLine="493"/>
        <w:jc w:val="left"/>
        <w:rPr>
          <w:rFonts w:ascii="宋体" w:hAnsi="宋体" w:cs="宋体"/>
          <w:bCs/>
          <w:color w:val="000000"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2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施工准备阶段的监理。</w:t>
      </w:r>
    </w:p>
    <w:p w:rsidR="00597F00" w:rsidRDefault="00B82B61">
      <w:pPr>
        <w:widowControl/>
        <w:spacing w:line="540" w:lineRule="exact"/>
        <w:ind w:firstLineChars="176" w:firstLine="493"/>
        <w:jc w:val="left"/>
        <w:rPr>
          <w:rFonts w:ascii="宋体" w:hAnsi="宋体" w:cs="宋体"/>
          <w:bCs/>
          <w:color w:val="000000"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3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施工阶段的质量控制。</w:t>
      </w:r>
    </w:p>
    <w:p w:rsidR="00597F00" w:rsidRDefault="00B82B61">
      <w:pPr>
        <w:widowControl/>
        <w:spacing w:line="540" w:lineRule="exact"/>
        <w:ind w:firstLineChars="176" w:firstLine="493"/>
        <w:jc w:val="left"/>
        <w:rPr>
          <w:rFonts w:ascii="宋体" w:hAnsi="宋体" w:cs="宋体"/>
          <w:bCs/>
          <w:color w:val="000000"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4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施工阶段的投资控制。</w:t>
      </w:r>
    </w:p>
    <w:p w:rsidR="00597F00" w:rsidRDefault="00B82B61">
      <w:pPr>
        <w:widowControl/>
        <w:spacing w:line="540" w:lineRule="exact"/>
        <w:ind w:firstLineChars="176" w:firstLine="493"/>
        <w:jc w:val="left"/>
        <w:rPr>
          <w:rFonts w:ascii="宋体" w:hAnsi="宋体" w:cs="宋体"/>
          <w:bCs/>
          <w:color w:val="000000"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5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施工阶段的进度控制。</w:t>
      </w:r>
    </w:p>
    <w:p w:rsidR="00597F00" w:rsidRDefault="00B82B61">
      <w:pPr>
        <w:widowControl/>
        <w:spacing w:line="540" w:lineRule="exact"/>
        <w:ind w:firstLineChars="176" w:firstLine="493"/>
        <w:jc w:val="left"/>
        <w:rPr>
          <w:rFonts w:ascii="宋体" w:hAnsi="宋体" w:cs="宋体"/>
          <w:bCs/>
          <w:color w:val="000000"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6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施工合同管理。</w:t>
      </w:r>
    </w:p>
    <w:p w:rsidR="00597F00" w:rsidRDefault="00B82B61">
      <w:pPr>
        <w:widowControl/>
        <w:spacing w:line="540" w:lineRule="exact"/>
        <w:ind w:firstLineChars="176" w:firstLine="493"/>
        <w:jc w:val="left"/>
        <w:rPr>
          <w:rFonts w:ascii="宋体" w:hAnsi="宋体" w:cs="宋体"/>
          <w:bCs/>
          <w:color w:val="000000"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7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竣工验收与质量保修期的监理。</w:t>
      </w:r>
    </w:p>
    <w:p w:rsidR="00597F00" w:rsidRDefault="00B82B61">
      <w:pPr>
        <w:widowControl/>
        <w:spacing w:line="540" w:lineRule="exact"/>
        <w:ind w:firstLineChars="176" w:firstLine="495"/>
        <w:jc w:val="left"/>
        <w:rPr>
          <w:rFonts w:ascii="宋体" w:eastAsia="宋体" w:hAnsi="宋体" w:cs="Times New Roman"/>
          <w:b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6</w:t>
      </w:r>
      <w:r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．建设工程监理工作文件</w:t>
      </w:r>
    </w:p>
    <w:p w:rsidR="00597F00" w:rsidRDefault="00B82B61">
      <w:pPr>
        <w:widowControl/>
        <w:spacing w:line="540" w:lineRule="exact"/>
        <w:ind w:firstLineChars="176" w:firstLine="493"/>
        <w:jc w:val="left"/>
        <w:rPr>
          <w:rFonts w:ascii="宋体" w:hAnsi="宋体" w:cs="宋体"/>
          <w:bCs/>
          <w:color w:val="000000"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1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监理大纲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的基本内容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。</w:t>
      </w:r>
    </w:p>
    <w:p w:rsidR="00597F00" w:rsidRDefault="00B82B61">
      <w:pPr>
        <w:widowControl/>
        <w:spacing w:line="540" w:lineRule="exact"/>
        <w:ind w:firstLineChars="176" w:firstLine="493"/>
        <w:jc w:val="left"/>
        <w:rPr>
          <w:rFonts w:ascii="宋体" w:hAnsi="宋体" w:cs="宋体"/>
          <w:bCs/>
          <w:color w:val="000000"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2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监理规划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的基本内容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。</w:t>
      </w:r>
    </w:p>
    <w:p w:rsidR="00597F00" w:rsidRDefault="00B82B61">
      <w:pPr>
        <w:widowControl/>
        <w:spacing w:line="540" w:lineRule="exact"/>
        <w:ind w:firstLineChars="176" w:firstLine="493"/>
        <w:jc w:val="left"/>
        <w:rPr>
          <w:rFonts w:ascii="宋体" w:hAnsi="宋体" w:cs="宋体"/>
          <w:bCs/>
          <w:color w:val="000000"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3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监理实施细则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的基本内容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。</w:t>
      </w:r>
    </w:p>
    <w:p w:rsidR="00597F00" w:rsidRDefault="00B82B61">
      <w:pPr>
        <w:widowControl/>
        <w:spacing w:line="540" w:lineRule="exact"/>
        <w:ind w:firstLineChars="176" w:firstLine="493"/>
        <w:jc w:val="left"/>
        <w:rPr>
          <w:rFonts w:ascii="宋体" w:hAnsi="宋体" w:cs="宋体"/>
          <w:bCs/>
          <w:color w:val="000000"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4</w:t>
      </w: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）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监理资料及管理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。</w:t>
      </w:r>
    </w:p>
    <w:p w:rsidR="00597F00" w:rsidRDefault="00B82B61">
      <w:pPr>
        <w:widowControl/>
        <w:spacing w:beforeLines="50" w:before="156" w:line="540" w:lineRule="exact"/>
        <w:ind w:firstLineChars="176" w:firstLine="530"/>
        <w:jc w:val="left"/>
        <w:rPr>
          <w:rFonts w:ascii="宋体" w:hAnsi="宋体" w:cs="宋体"/>
          <w:b/>
          <w:bCs/>
          <w:color w:val="000000"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四</w:t>
      </w:r>
      <w:r>
        <w:rPr>
          <w:rFonts w:ascii="宋体" w:hAnsi="宋体" w:cs="宋体"/>
          <w:b/>
          <w:bCs/>
          <w:color w:val="000000"/>
          <w:kern w:val="0"/>
          <w:sz w:val="30"/>
          <w:szCs w:val="30"/>
        </w:rPr>
        <w:t>、题型举例</w:t>
      </w:r>
    </w:p>
    <w:p w:rsidR="00597F00" w:rsidRDefault="00B82B61">
      <w:pPr>
        <w:widowControl/>
        <w:spacing w:line="540" w:lineRule="exact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1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．监理单位资质等级如何划分？</w:t>
      </w:r>
    </w:p>
    <w:p w:rsidR="00597F00" w:rsidRDefault="00B82B61">
      <w:pPr>
        <w:widowControl/>
        <w:spacing w:line="540" w:lineRule="exact"/>
        <w:ind w:firstLineChars="200" w:firstLine="560"/>
        <w:rPr>
          <w:rFonts w:ascii="宋体" w:hAnsi="宋体" w:cs="宋体"/>
          <w:bCs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2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．如果在施工过程中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,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你检查发现施工单位没有按照施工图纸要求配置钢筋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,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你该如何做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？</w:t>
      </w:r>
    </w:p>
    <w:p w:rsidR="00597F00" w:rsidRDefault="00597F00">
      <w:pPr>
        <w:widowControl/>
        <w:spacing w:line="540" w:lineRule="exact"/>
        <w:ind w:firstLineChars="200" w:firstLine="560"/>
        <w:rPr>
          <w:rFonts w:ascii="宋体" w:hAnsi="宋体" w:cs="宋体"/>
          <w:bCs/>
          <w:color w:val="000000"/>
          <w:kern w:val="0"/>
          <w:sz w:val="28"/>
          <w:szCs w:val="28"/>
        </w:rPr>
      </w:pPr>
    </w:p>
    <w:sectPr w:rsidR="00597F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4EA"/>
    <w:rsid w:val="00040A13"/>
    <w:rsid w:val="00513ECE"/>
    <w:rsid w:val="005474EA"/>
    <w:rsid w:val="00597F00"/>
    <w:rsid w:val="00656427"/>
    <w:rsid w:val="006E55A7"/>
    <w:rsid w:val="007240D1"/>
    <w:rsid w:val="00750BCF"/>
    <w:rsid w:val="007F2D47"/>
    <w:rsid w:val="00852224"/>
    <w:rsid w:val="008F4256"/>
    <w:rsid w:val="00931BE8"/>
    <w:rsid w:val="00AE2BD5"/>
    <w:rsid w:val="00B82B61"/>
    <w:rsid w:val="00C23B7D"/>
    <w:rsid w:val="00D543DE"/>
    <w:rsid w:val="00E25659"/>
    <w:rsid w:val="00F02DB2"/>
    <w:rsid w:val="01554479"/>
    <w:rsid w:val="02A32BFB"/>
    <w:rsid w:val="20B66020"/>
    <w:rsid w:val="3DA5314B"/>
    <w:rsid w:val="47E20858"/>
    <w:rsid w:val="4B282B72"/>
    <w:rsid w:val="592361E6"/>
    <w:rsid w:val="60F50E2E"/>
    <w:rsid w:val="626B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613</Characters>
  <Application>Microsoft Office Word</Application>
  <DocSecurity>0</DocSecurity>
  <Lines>5</Lines>
  <Paragraphs>1</Paragraphs>
  <ScaleCrop>false</ScaleCrop>
  <Company>Sky123.Org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2016-01-25T06:05:00Z</dcterms:created>
  <dcterms:modified xsi:type="dcterms:W3CDTF">2017-01-20T05:47:00Z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