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659" w:rsidRPr="00D543DE" w:rsidRDefault="00D543DE" w:rsidP="005474EA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《</w:t>
      </w:r>
      <w:r w:rsidR="00FE1CDF">
        <w:rPr>
          <w:rFonts w:hint="eastAsia"/>
          <w:b/>
          <w:sz w:val="36"/>
          <w:szCs w:val="36"/>
        </w:rPr>
        <w:t>电子商务</w:t>
      </w:r>
      <w:r>
        <w:rPr>
          <w:rFonts w:hint="eastAsia"/>
          <w:b/>
          <w:sz w:val="36"/>
          <w:szCs w:val="36"/>
        </w:rPr>
        <w:t>》</w:t>
      </w:r>
      <w:r w:rsidR="005474EA" w:rsidRPr="00D543DE">
        <w:rPr>
          <w:rFonts w:hint="eastAsia"/>
          <w:b/>
          <w:sz w:val="36"/>
          <w:szCs w:val="36"/>
        </w:rPr>
        <w:t>专业</w:t>
      </w:r>
      <w:r w:rsidR="00A51F8F">
        <w:rPr>
          <w:rFonts w:hint="eastAsia"/>
          <w:b/>
          <w:sz w:val="36"/>
          <w:szCs w:val="36"/>
        </w:rPr>
        <w:t>职业</w:t>
      </w:r>
      <w:r w:rsidR="00A51F8F" w:rsidRPr="00D543DE">
        <w:rPr>
          <w:rFonts w:hint="eastAsia"/>
          <w:b/>
          <w:sz w:val="36"/>
          <w:szCs w:val="36"/>
        </w:rPr>
        <w:t>技能</w:t>
      </w:r>
      <w:r w:rsidR="00A51F8F" w:rsidRPr="00D543DE">
        <w:rPr>
          <w:b/>
          <w:sz w:val="36"/>
          <w:szCs w:val="36"/>
        </w:rPr>
        <w:t>测试大纲</w:t>
      </w:r>
    </w:p>
    <w:p w:rsidR="006E55A7" w:rsidRPr="000779D9" w:rsidRDefault="006E55A7" w:rsidP="000307DD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color w:val="000000"/>
          <w:kern w:val="0"/>
          <w:sz w:val="30"/>
          <w:szCs w:val="30"/>
        </w:rPr>
      </w:pPr>
      <w:r w:rsidRPr="000779D9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一、测试的性质与目的</w:t>
      </w:r>
    </w:p>
    <w:p w:rsidR="006E55A7" w:rsidRPr="00D543DE" w:rsidRDefault="00A51F8F" w:rsidP="00D543DE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职业</w:t>
      </w:r>
      <w:r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技能</w:t>
      </w:r>
      <w:r w:rsidRPr="00D543DE">
        <w:rPr>
          <w:rFonts w:ascii="宋体" w:eastAsia="宋体" w:hAnsi="宋体" w:cs="Times New Roman"/>
          <w:bCs/>
          <w:color w:val="000000"/>
          <w:sz w:val="28"/>
          <w:szCs w:val="28"/>
        </w:rPr>
        <w:t>测试</w:t>
      </w:r>
      <w:r w:rsidR="006E55A7" w:rsidRPr="00D543DE">
        <w:rPr>
          <w:rFonts w:ascii="宋体" w:eastAsia="宋体" w:hAnsi="宋体" w:cs="Times New Roman"/>
          <w:bCs/>
          <w:color w:val="000000"/>
          <w:sz w:val="28"/>
          <w:szCs w:val="28"/>
        </w:rPr>
        <w:t>大纲</w:t>
      </w:r>
      <w:r w:rsidR="006E55A7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是为参加我院201</w:t>
      </w:r>
      <w:r w:rsidR="0035345C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7</w:t>
      </w:r>
      <w:r w:rsidR="006E55A7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年分类招生考试而设置的具有选拔性质的考核环节，侧重考察考生掌握</w:t>
      </w:r>
      <w:r w:rsidR="00FE1CDF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电子商务</w:t>
      </w:r>
      <w:r w:rsidR="006E55A7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专业的</w:t>
      </w:r>
      <w:r w:rsid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专业</w:t>
      </w:r>
      <w:r w:rsidR="006E55A7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基础知识</w:t>
      </w:r>
      <w:r w:rsidR="00040A13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、</w:t>
      </w:r>
      <w:r w:rsid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专业</w:t>
      </w:r>
      <w:r w:rsidR="00040A13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基本操作</w:t>
      </w:r>
      <w:r w:rsidR="00750BCF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、以及分析问题和解决问题的能力</w:t>
      </w:r>
      <w:r w:rsidR="00040A13" w:rsidRPr="00D543DE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。</w:t>
      </w:r>
    </w:p>
    <w:p w:rsidR="00040A13" w:rsidRPr="000779D9" w:rsidRDefault="00040A13" w:rsidP="000307DD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 w:rsidRPr="000779D9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二、测试形式及分值</w:t>
      </w:r>
    </w:p>
    <w:p w:rsidR="00040A13" w:rsidRPr="000779D9" w:rsidRDefault="00040A13" w:rsidP="00D543DE">
      <w:pPr>
        <w:widowControl/>
        <w:spacing w:line="540" w:lineRule="exact"/>
        <w:ind w:firstLineChars="176" w:firstLine="495"/>
        <w:jc w:val="left"/>
        <w:rPr>
          <w:rFonts w:ascii="宋体" w:hAnsi="宋体" w:cs="Arial"/>
          <w:color w:val="333333"/>
          <w:sz w:val="28"/>
          <w:szCs w:val="28"/>
        </w:rPr>
      </w:pPr>
      <w:r w:rsidRPr="000779D9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1</w:t>
      </w:r>
      <w:r w:rsidR="00D543DE" w:rsidRPr="00C12F8F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．</w:t>
      </w:r>
      <w:r w:rsidRPr="000779D9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测试形式</w:t>
      </w:r>
      <w:r w:rsidRPr="000779D9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：采用面试形式，</w:t>
      </w:r>
      <w:r w:rsidRPr="000779D9">
        <w:rPr>
          <w:rFonts w:ascii="宋体" w:hAnsi="宋体" w:cs="宋体"/>
          <w:bCs/>
          <w:color w:val="000000"/>
          <w:kern w:val="0"/>
          <w:sz w:val="28"/>
          <w:szCs w:val="28"/>
        </w:rPr>
        <w:t>每位考生面试时间为</w:t>
      </w:r>
      <w:r w:rsidR="0035345C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5</w:t>
      </w:r>
      <w:r w:rsidRPr="000779D9">
        <w:rPr>
          <w:rFonts w:ascii="宋体" w:hAnsi="宋体" w:cs="宋体"/>
          <w:bCs/>
          <w:color w:val="000000"/>
          <w:kern w:val="0"/>
          <w:sz w:val="28"/>
          <w:szCs w:val="28"/>
        </w:rPr>
        <w:t>分钟</w:t>
      </w:r>
      <w:r w:rsidRPr="000779D9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左右。</w:t>
      </w:r>
    </w:p>
    <w:p w:rsidR="00040A13" w:rsidRPr="000779D9" w:rsidRDefault="00040A13" w:rsidP="00040A13">
      <w:pPr>
        <w:widowControl/>
        <w:spacing w:line="540" w:lineRule="exact"/>
        <w:ind w:firstLineChars="176" w:firstLine="495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779D9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2</w:t>
      </w:r>
      <w:r w:rsidR="0035345C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.</w:t>
      </w:r>
      <w:r w:rsidRPr="000779D9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测试分值</w:t>
      </w:r>
      <w:r w:rsidRPr="000779D9">
        <w:rPr>
          <w:rFonts w:ascii="宋体" w:hAnsi="宋体" w:cs="宋体" w:hint="eastAsia"/>
          <w:color w:val="000000"/>
          <w:kern w:val="0"/>
          <w:sz w:val="28"/>
          <w:szCs w:val="28"/>
        </w:rPr>
        <w:t>：满分为</w:t>
      </w:r>
      <w:r w:rsidR="000307DD">
        <w:rPr>
          <w:rFonts w:ascii="宋体" w:hAnsi="宋体" w:cs="宋体" w:hint="eastAsia"/>
          <w:color w:val="000000"/>
          <w:kern w:val="0"/>
          <w:sz w:val="28"/>
          <w:szCs w:val="28"/>
        </w:rPr>
        <w:t>3</w:t>
      </w:r>
      <w:r w:rsidRPr="007240D1">
        <w:rPr>
          <w:rFonts w:ascii="宋体" w:hAnsi="宋体" w:cs="宋体" w:hint="eastAsia"/>
          <w:kern w:val="0"/>
          <w:sz w:val="28"/>
          <w:szCs w:val="28"/>
        </w:rPr>
        <w:t>00</w:t>
      </w:r>
      <w:r w:rsidRPr="000779D9">
        <w:rPr>
          <w:rFonts w:ascii="宋体" w:hAnsi="宋体" w:cs="宋体" w:hint="eastAsia"/>
          <w:color w:val="000000"/>
          <w:kern w:val="0"/>
          <w:sz w:val="28"/>
          <w:szCs w:val="28"/>
        </w:rPr>
        <w:t>分</w:t>
      </w:r>
    </w:p>
    <w:p w:rsidR="005474EA" w:rsidRDefault="00040A13" w:rsidP="000307DD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 w:rsidRPr="000779D9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三、测试内容</w:t>
      </w:r>
    </w:p>
    <w:p w:rsidR="00FE1CDF" w:rsidRPr="00FE1CDF" w:rsidRDefault="00FE1CDF" w:rsidP="00FE1CDF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 w:rsidRPr="00FE1CDF"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1.电子商务的基本概念</w:t>
      </w:r>
    </w:p>
    <w:p w:rsidR="00FE1CDF" w:rsidRPr="00FE1CDF" w:rsidRDefault="00FE1CDF" w:rsidP="00FE1CDF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FE1CDF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（1）电子商务的发展</w:t>
      </w:r>
    </w:p>
    <w:p w:rsidR="00FE1CDF" w:rsidRPr="00FE1CDF" w:rsidRDefault="00FE1CDF" w:rsidP="00FE1CDF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FE1CDF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（2）电子商务的分类</w:t>
      </w:r>
    </w:p>
    <w:p w:rsidR="00FE1CDF" w:rsidRPr="00FE1CDF" w:rsidRDefault="00FE1CDF" w:rsidP="00FE1CDF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（3）</w:t>
      </w:r>
      <w:r w:rsidRPr="00FE1CDF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移动电子商务</w:t>
      </w:r>
    </w:p>
    <w:p w:rsidR="00FE1CDF" w:rsidRPr="00FE1CDF" w:rsidRDefault="00FE1CDF" w:rsidP="00FE1CDF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 w:rsidRPr="00FE1CDF"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2.电子商务基本应用模式</w:t>
      </w:r>
    </w:p>
    <w:p w:rsidR="00FE1CDF" w:rsidRPr="00FE1CDF" w:rsidRDefault="00FE1CDF" w:rsidP="00FE1CDF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FE1CDF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（1）B2B</w:t>
      </w:r>
    </w:p>
    <w:p w:rsidR="00FE1CDF" w:rsidRPr="00FE1CDF" w:rsidRDefault="00FE1CDF" w:rsidP="00FE1CDF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FE1CDF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（2）B2C</w:t>
      </w:r>
    </w:p>
    <w:p w:rsidR="00FE1CDF" w:rsidRPr="00FE1CDF" w:rsidRDefault="00FE1CDF" w:rsidP="00FE1CDF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FE1CDF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（3）C2C</w:t>
      </w:r>
    </w:p>
    <w:p w:rsidR="00FE1CDF" w:rsidRPr="00FE1CDF" w:rsidRDefault="00FE1CDF" w:rsidP="00FE1CDF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FE1CDF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（4）C2B</w:t>
      </w:r>
    </w:p>
    <w:p w:rsidR="00FE1CDF" w:rsidRPr="00FE1CDF" w:rsidRDefault="00FE1CDF" w:rsidP="00FE1CDF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FE1CDF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（5）SNS</w:t>
      </w:r>
    </w:p>
    <w:p w:rsidR="00FE1CDF" w:rsidRPr="00FE1CDF" w:rsidRDefault="00FE1CDF" w:rsidP="00FE1CDF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FE1CDF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（6）O2O</w:t>
      </w:r>
    </w:p>
    <w:p w:rsidR="00FE1CDF" w:rsidRPr="00FE1CDF" w:rsidRDefault="00FE1CDF" w:rsidP="00FE1CDF">
      <w:pPr>
        <w:widowControl/>
        <w:spacing w:line="540" w:lineRule="exact"/>
        <w:ind w:firstLineChars="176" w:firstLine="495"/>
        <w:jc w:val="left"/>
        <w:rPr>
          <w:rFonts w:ascii="宋体" w:eastAsia="宋体" w:hAnsi="宋体" w:cs="Times New Roman"/>
          <w:b/>
          <w:bCs/>
          <w:color w:val="000000"/>
          <w:sz w:val="28"/>
          <w:szCs w:val="28"/>
        </w:rPr>
      </w:pPr>
      <w:r w:rsidRPr="00FE1CDF">
        <w:rPr>
          <w:rFonts w:ascii="宋体" w:eastAsia="宋体" w:hAnsi="宋体" w:cs="Times New Roman" w:hint="eastAsia"/>
          <w:b/>
          <w:bCs/>
          <w:color w:val="000000"/>
          <w:sz w:val="28"/>
          <w:szCs w:val="28"/>
        </w:rPr>
        <w:t>3.电子商务运营推广</w:t>
      </w:r>
    </w:p>
    <w:p w:rsidR="00FE1CDF" w:rsidRPr="00FE1CDF" w:rsidRDefault="00FE1CDF" w:rsidP="00FE1CDF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FE1CDF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（1）平台构建</w:t>
      </w:r>
    </w:p>
    <w:p w:rsidR="00FE1CDF" w:rsidRPr="00FE1CDF" w:rsidRDefault="00FE1CDF" w:rsidP="00FE1CDF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FE1CDF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（2）网络营销</w:t>
      </w:r>
    </w:p>
    <w:p w:rsidR="00FE1CDF" w:rsidRPr="00FE1CDF" w:rsidRDefault="00FE1CDF" w:rsidP="00FE1CDF">
      <w:pPr>
        <w:widowControl/>
        <w:spacing w:line="540" w:lineRule="exact"/>
        <w:ind w:firstLineChars="176" w:firstLine="493"/>
        <w:jc w:val="left"/>
        <w:rPr>
          <w:rFonts w:ascii="宋体" w:eastAsia="宋体" w:hAnsi="宋体" w:cs="Times New Roman"/>
          <w:bCs/>
          <w:color w:val="000000"/>
          <w:sz w:val="28"/>
          <w:szCs w:val="28"/>
        </w:rPr>
      </w:pPr>
      <w:r w:rsidRPr="00FE1CDF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（3）运营分析</w:t>
      </w:r>
    </w:p>
    <w:p w:rsidR="00750BCF" w:rsidRPr="000779D9" w:rsidRDefault="00750BCF" w:rsidP="000307DD">
      <w:pPr>
        <w:widowControl/>
        <w:spacing w:beforeLines="50" w:before="156" w:line="540" w:lineRule="exact"/>
        <w:ind w:firstLineChars="176" w:firstLine="530"/>
        <w:jc w:val="left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lastRenderedPageBreak/>
        <w:t>四</w:t>
      </w:r>
      <w:r w:rsidRPr="000779D9">
        <w:rPr>
          <w:rFonts w:ascii="宋体" w:hAnsi="宋体" w:cs="宋体"/>
          <w:b/>
          <w:bCs/>
          <w:color w:val="000000"/>
          <w:kern w:val="0"/>
          <w:sz w:val="30"/>
          <w:szCs w:val="30"/>
        </w:rPr>
        <w:t>、题型举例</w:t>
      </w:r>
    </w:p>
    <w:p w:rsidR="00750BCF" w:rsidRPr="000779D9" w:rsidRDefault="00750BCF" w:rsidP="00750BCF">
      <w:pPr>
        <w:widowControl/>
        <w:spacing w:line="540" w:lineRule="exact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 w:rsidRPr="000779D9">
        <w:rPr>
          <w:rFonts w:ascii="宋体" w:hAnsi="宋体" w:cs="宋体" w:hint="eastAsia"/>
          <w:color w:val="000000"/>
          <w:kern w:val="0"/>
          <w:sz w:val="28"/>
          <w:szCs w:val="28"/>
        </w:rPr>
        <w:t>1．</w:t>
      </w:r>
      <w:r w:rsidR="0035345C" w:rsidRPr="001F4E62">
        <w:rPr>
          <w:rFonts w:hint="eastAsia"/>
          <w:sz w:val="28"/>
          <w:szCs w:val="28"/>
        </w:rPr>
        <w:t>如果你想了解某种商品的资料，哪些途径可以获得你所需的信息？</w:t>
      </w:r>
    </w:p>
    <w:p w:rsidR="00750BCF" w:rsidRDefault="00750BCF" w:rsidP="00750BCF">
      <w:pPr>
        <w:widowControl/>
        <w:spacing w:line="540" w:lineRule="exact"/>
        <w:ind w:firstLineChars="200" w:firstLine="560"/>
        <w:rPr>
          <w:rFonts w:hint="eastAsia"/>
          <w:sz w:val="28"/>
          <w:szCs w:val="28"/>
        </w:rPr>
      </w:pPr>
      <w:r w:rsidRPr="000779D9">
        <w:rPr>
          <w:rFonts w:ascii="宋体" w:hAnsi="宋体" w:cs="宋体" w:hint="eastAsia"/>
          <w:color w:val="000000"/>
          <w:kern w:val="0"/>
          <w:sz w:val="28"/>
          <w:szCs w:val="28"/>
        </w:rPr>
        <w:t>2</w:t>
      </w:r>
      <w:r w:rsidRPr="002F4B39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．</w:t>
      </w:r>
      <w:r w:rsidR="0035345C" w:rsidRPr="000E2390">
        <w:rPr>
          <w:rFonts w:hint="eastAsia"/>
          <w:sz w:val="28"/>
          <w:szCs w:val="28"/>
        </w:rPr>
        <w:t>电子商务</w:t>
      </w:r>
      <w:r w:rsidR="000307DD">
        <w:rPr>
          <w:rFonts w:hint="eastAsia"/>
          <w:sz w:val="28"/>
          <w:szCs w:val="28"/>
        </w:rPr>
        <w:t>与传统商务相比</w:t>
      </w:r>
      <w:r w:rsidR="0035345C" w:rsidRPr="000E2390">
        <w:rPr>
          <w:rFonts w:hint="eastAsia"/>
          <w:sz w:val="28"/>
          <w:szCs w:val="28"/>
        </w:rPr>
        <w:t>有哪些优势？</w:t>
      </w:r>
      <w:r w:rsidR="0035345C">
        <w:rPr>
          <w:rFonts w:hint="eastAsia"/>
          <w:sz w:val="28"/>
          <w:szCs w:val="28"/>
        </w:rPr>
        <w:t>列举我们身边关于电子商务的案例。</w:t>
      </w:r>
      <w:bookmarkStart w:id="0" w:name="_GoBack"/>
      <w:bookmarkEnd w:id="0"/>
    </w:p>
    <w:p w:rsidR="000307DD" w:rsidRPr="000779D9" w:rsidRDefault="000307DD" w:rsidP="00750BCF">
      <w:pPr>
        <w:widowControl/>
        <w:spacing w:line="540" w:lineRule="exact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</w:p>
    <w:sectPr w:rsidR="000307DD" w:rsidRPr="000779D9" w:rsidSect="00147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CF0" w:rsidRDefault="00953CF0" w:rsidP="00FE1CDF">
      <w:r>
        <w:separator/>
      </w:r>
    </w:p>
  </w:endnote>
  <w:endnote w:type="continuationSeparator" w:id="0">
    <w:p w:rsidR="00953CF0" w:rsidRDefault="00953CF0" w:rsidP="00FE1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CF0" w:rsidRDefault="00953CF0" w:rsidP="00FE1CDF">
      <w:r>
        <w:separator/>
      </w:r>
    </w:p>
  </w:footnote>
  <w:footnote w:type="continuationSeparator" w:id="0">
    <w:p w:rsidR="00953CF0" w:rsidRDefault="00953CF0" w:rsidP="00FE1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74EA"/>
    <w:rsid w:val="000307DD"/>
    <w:rsid w:val="00040A13"/>
    <w:rsid w:val="001434AB"/>
    <w:rsid w:val="0014741C"/>
    <w:rsid w:val="002720C3"/>
    <w:rsid w:val="0035345C"/>
    <w:rsid w:val="003A59D4"/>
    <w:rsid w:val="005474EA"/>
    <w:rsid w:val="006E55A7"/>
    <w:rsid w:val="007240D1"/>
    <w:rsid w:val="00750BCF"/>
    <w:rsid w:val="007F6065"/>
    <w:rsid w:val="00953CF0"/>
    <w:rsid w:val="00A51F8F"/>
    <w:rsid w:val="00D543DE"/>
    <w:rsid w:val="00E25659"/>
    <w:rsid w:val="00F02DB2"/>
    <w:rsid w:val="00FE1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1C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1C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1C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1CD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3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</Words>
  <Characters>329</Characters>
  <Application>Microsoft Office Word</Application>
  <DocSecurity>0</DocSecurity>
  <Lines>2</Lines>
  <Paragraphs>1</Paragraphs>
  <ScaleCrop>false</ScaleCrop>
  <Company>Sky123.Org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2017-01-13T01:25:00Z</dcterms:created>
  <dcterms:modified xsi:type="dcterms:W3CDTF">2017-01-20T05:15:00Z</dcterms:modified>
</cp:coreProperties>
</file>