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8D435">
      <w:pPr>
        <w:numPr>
          <w:ilvl w:val="0"/>
          <w:numId w:val="1"/>
        </w:numPr>
        <w:rPr>
          <w:rFonts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采购需求</w:t>
      </w:r>
    </w:p>
    <w:p w14:paraId="6BFBF791">
      <w:pPr>
        <w:spacing w:after="156" w:afterLines="50" w:line="500" w:lineRule="exact"/>
        <w:ind w:firstLine="560" w:firstLineChars="200"/>
        <w:rPr>
          <w:rFonts w:hint="eastAsia" w:ascii="仿宋_GB2312" w:hAnsi="等线" w:eastAsia="仿宋_GB2312" w:cs="等线"/>
          <w:sz w:val="28"/>
          <w:szCs w:val="28"/>
        </w:rPr>
      </w:pPr>
      <w:r>
        <w:rPr>
          <w:rFonts w:hint="eastAsia" w:ascii="仿宋_GB2312" w:hAnsi="等线" w:eastAsia="仿宋_GB2312" w:cs="等线"/>
          <w:sz w:val="28"/>
          <w:szCs w:val="28"/>
        </w:rPr>
        <w:t>设备及耗材配置清单如下，该项目预算27335元，内容如有疑问，请联系项目联系人确认，供应商报价不得高于预算价。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933"/>
        <w:gridCol w:w="2817"/>
        <w:gridCol w:w="833"/>
        <w:gridCol w:w="884"/>
      </w:tblGrid>
      <w:tr w14:paraId="0F85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28" w:type="dxa"/>
            <w:vAlign w:val="center"/>
          </w:tcPr>
          <w:p w14:paraId="6A5E4F3D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933" w:type="dxa"/>
            <w:vAlign w:val="center"/>
          </w:tcPr>
          <w:p w14:paraId="52A7F902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</w:rPr>
              <w:t>设备及耗材名称</w:t>
            </w:r>
          </w:p>
        </w:tc>
        <w:tc>
          <w:tcPr>
            <w:tcW w:w="2817" w:type="dxa"/>
            <w:vAlign w:val="center"/>
          </w:tcPr>
          <w:p w14:paraId="0E78F041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</w:rPr>
              <w:t>品牌型号</w:t>
            </w:r>
          </w:p>
        </w:tc>
        <w:tc>
          <w:tcPr>
            <w:tcW w:w="833" w:type="dxa"/>
            <w:vAlign w:val="center"/>
          </w:tcPr>
          <w:p w14:paraId="775C1B78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84" w:type="dxa"/>
            <w:vAlign w:val="center"/>
          </w:tcPr>
          <w:p w14:paraId="604C2BE3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</w:rPr>
              <w:t>单位</w:t>
            </w:r>
          </w:p>
        </w:tc>
      </w:tr>
      <w:tr w14:paraId="5797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28" w:type="dxa"/>
            <w:vAlign w:val="center"/>
          </w:tcPr>
          <w:p w14:paraId="33549563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1</w:t>
            </w:r>
          </w:p>
        </w:tc>
        <w:tc>
          <w:tcPr>
            <w:tcW w:w="2933" w:type="dxa"/>
            <w:vAlign w:val="center"/>
          </w:tcPr>
          <w:p w14:paraId="4B439C26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光辉城市MARS软件（一年使用权）</w:t>
            </w:r>
          </w:p>
        </w:tc>
        <w:tc>
          <w:tcPr>
            <w:tcW w:w="2817" w:type="dxa"/>
            <w:vAlign w:val="center"/>
          </w:tcPr>
          <w:p w14:paraId="4A34AC4E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</w:p>
        </w:tc>
        <w:tc>
          <w:tcPr>
            <w:tcW w:w="833" w:type="dxa"/>
            <w:vAlign w:val="center"/>
          </w:tcPr>
          <w:p w14:paraId="5F2FA100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1</w:t>
            </w:r>
          </w:p>
        </w:tc>
        <w:tc>
          <w:tcPr>
            <w:tcW w:w="884" w:type="dxa"/>
            <w:vAlign w:val="center"/>
          </w:tcPr>
          <w:p w14:paraId="1BE88620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个</w:t>
            </w:r>
          </w:p>
        </w:tc>
      </w:tr>
      <w:tr w14:paraId="5331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28" w:type="dxa"/>
            <w:vAlign w:val="center"/>
          </w:tcPr>
          <w:p w14:paraId="67C13269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2</w:t>
            </w:r>
          </w:p>
        </w:tc>
        <w:tc>
          <w:tcPr>
            <w:tcW w:w="2933" w:type="dxa"/>
            <w:vAlign w:val="center"/>
          </w:tcPr>
          <w:p w14:paraId="70D622D3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VTRDYN全功能动作捕捉设备</w:t>
            </w:r>
          </w:p>
        </w:tc>
        <w:tc>
          <w:tcPr>
            <w:tcW w:w="2817" w:type="dxa"/>
            <w:vAlign w:val="center"/>
          </w:tcPr>
          <w:p w14:paraId="17505CD9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VDSuit-Full</w:t>
            </w:r>
          </w:p>
        </w:tc>
        <w:tc>
          <w:tcPr>
            <w:tcW w:w="833" w:type="dxa"/>
            <w:vAlign w:val="center"/>
          </w:tcPr>
          <w:p w14:paraId="3861C3AE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1</w:t>
            </w:r>
          </w:p>
        </w:tc>
        <w:tc>
          <w:tcPr>
            <w:tcW w:w="884" w:type="dxa"/>
            <w:vAlign w:val="center"/>
          </w:tcPr>
          <w:p w14:paraId="28ED0C75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个</w:t>
            </w:r>
          </w:p>
        </w:tc>
      </w:tr>
      <w:tr w14:paraId="5803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28" w:type="dxa"/>
            <w:vAlign w:val="center"/>
          </w:tcPr>
          <w:p w14:paraId="1AC6D2AD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3</w:t>
            </w:r>
          </w:p>
        </w:tc>
        <w:tc>
          <w:tcPr>
            <w:tcW w:w="2933" w:type="dxa"/>
            <w:vAlign w:val="center"/>
          </w:tcPr>
          <w:p w14:paraId="43B0AC2F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宠物自动喂食器</w:t>
            </w:r>
          </w:p>
        </w:tc>
        <w:tc>
          <w:tcPr>
            <w:tcW w:w="2817" w:type="dxa"/>
            <w:vAlign w:val="center"/>
          </w:tcPr>
          <w:p w14:paraId="318EE92B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小佩可视版</w:t>
            </w:r>
          </w:p>
        </w:tc>
        <w:tc>
          <w:tcPr>
            <w:tcW w:w="833" w:type="dxa"/>
            <w:vAlign w:val="center"/>
          </w:tcPr>
          <w:p w14:paraId="69747868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1</w:t>
            </w:r>
          </w:p>
        </w:tc>
        <w:tc>
          <w:tcPr>
            <w:tcW w:w="884" w:type="dxa"/>
            <w:vAlign w:val="center"/>
          </w:tcPr>
          <w:p w14:paraId="19EDE587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个</w:t>
            </w:r>
          </w:p>
        </w:tc>
      </w:tr>
      <w:tr w14:paraId="1276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28" w:type="dxa"/>
            <w:vAlign w:val="center"/>
          </w:tcPr>
          <w:p w14:paraId="52EEF681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4</w:t>
            </w:r>
          </w:p>
        </w:tc>
        <w:tc>
          <w:tcPr>
            <w:tcW w:w="2933" w:type="dxa"/>
            <w:vAlign w:val="center"/>
          </w:tcPr>
          <w:p w14:paraId="6DAEC953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宠物监控机器人</w:t>
            </w:r>
          </w:p>
        </w:tc>
        <w:tc>
          <w:tcPr>
            <w:tcW w:w="2817" w:type="dxa"/>
            <w:vAlign w:val="center"/>
          </w:tcPr>
          <w:p w14:paraId="62F88986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EBO SE标准版</w:t>
            </w:r>
          </w:p>
        </w:tc>
        <w:tc>
          <w:tcPr>
            <w:tcW w:w="833" w:type="dxa"/>
            <w:vAlign w:val="center"/>
          </w:tcPr>
          <w:p w14:paraId="6FC00822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1</w:t>
            </w:r>
          </w:p>
        </w:tc>
        <w:tc>
          <w:tcPr>
            <w:tcW w:w="884" w:type="dxa"/>
            <w:vAlign w:val="center"/>
          </w:tcPr>
          <w:p w14:paraId="43A5F927">
            <w:pPr>
              <w:adjustRightInd w:val="0"/>
              <w:snapToGrid w:val="0"/>
              <w:spacing w:line="240" w:lineRule="atLeast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hint="eastAsia" w:ascii="等线" w:hAnsi="等线" w:eastAsia="等线" w:cs="等线"/>
                <w:sz w:val="28"/>
                <w:szCs w:val="28"/>
              </w:rPr>
              <w:t>个</w:t>
            </w:r>
          </w:p>
        </w:tc>
      </w:tr>
    </w:tbl>
    <w:p w14:paraId="30B329CC">
      <w:pPr>
        <w:spacing w:before="156" w:beforeLines="50" w:after="156" w:afterLines="50" w:line="480" w:lineRule="auto"/>
        <w:rPr>
          <w:rFonts w:ascii="等线" w:hAnsi="等线" w:eastAsia="等线" w:cs="等线"/>
          <w:b/>
          <w:bCs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sz w:val="28"/>
          <w:szCs w:val="28"/>
        </w:rPr>
        <w:t>二、综合说明：</w:t>
      </w:r>
    </w:p>
    <w:p w14:paraId="0AC92BC1">
      <w:pPr>
        <w:spacing w:after="156" w:afterLines="50" w:line="500" w:lineRule="exact"/>
        <w:ind w:firstLine="560" w:firstLineChars="200"/>
        <w:rPr>
          <w:rFonts w:ascii="仿宋_GB2312" w:hAnsi="等线" w:eastAsia="仿宋_GB2312" w:cs="等线"/>
          <w:sz w:val="28"/>
          <w:szCs w:val="28"/>
        </w:rPr>
      </w:pPr>
      <w:r>
        <w:rPr>
          <w:rFonts w:hint="eastAsia" w:ascii="仿宋_GB2312" w:hAnsi="等线" w:eastAsia="仿宋_GB2312" w:cs="等线"/>
          <w:sz w:val="28"/>
          <w:szCs w:val="28"/>
        </w:rPr>
        <w:t>1</w:t>
      </w:r>
      <w:r>
        <w:rPr>
          <w:rFonts w:ascii="仿宋_GB2312" w:hAnsi="等线" w:eastAsia="仿宋_GB2312" w:cs="等线"/>
          <w:sz w:val="28"/>
          <w:szCs w:val="28"/>
        </w:rPr>
        <w:t>.</w:t>
      </w:r>
      <w:r>
        <w:rPr>
          <w:rFonts w:hint="eastAsia" w:ascii="仿宋_GB2312" w:hAnsi="等线" w:eastAsia="仿宋_GB2312" w:cs="等线"/>
          <w:sz w:val="28"/>
          <w:szCs w:val="28"/>
        </w:rPr>
        <w:t>报价包含税金、运输、拆卸、搬迁、安装、系统安装调试等一切费用。</w:t>
      </w:r>
    </w:p>
    <w:p w14:paraId="4CFF2DDD">
      <w:pPr>
        <w:spacing w:after="156" w:afterLines="50" w:line="500" w:lineRule="exact"/>
        <w:ind w:firstLine="560" w:firstLineChars="200"/>
        <w:rPr>
          <w:rFonts w:ascii="仿宋_GB2312" w:hAnsi="等线" w:eastAsia="仿宋_GB2312" w:cs="等线"/>
          <w:sz w:val="28"/>
          <w:szCs w:val="28"/>
        </w:rPr>
      </w:pPr>
      <w:r>
        <w:rPr>
          <w:rFonts w:hint="eastAsia" w:ascii="仿宋_GB2312" w:hAnsi="等线" w:eastAsia="仿宋_GB2312" w:cs="等线"/>
          <w:sz w:val="28"/>
          <w:szCs w:val="28"/>
        </w:rPr>
        <w:t>2</w:t>
      </w:r>
      <w:r>
        <w:rPr>
          <w:rFonts w:ascii="仿宋_GB2312" w:hAnsi="等线" w:eastAsia="仿宋_GB2312" w:cs="等线"/>
          <w:sz w:val="28"/>
          <w:szCs w:val="28"/>
        </w:rPr>
        <w:t>.</w:t>
      </w:r>
      <w:r>
        <w:rPr>
          <w:rFonts w:hint="eastAsia" w:ascii="仿宋_GB2312" w:hAnsi="等线" w:eastAsia="仿宋_GB2312" w:cs="等线"/>
          <w:sz w:val="28"/>
          <w:szCs w:val="28"/>
        </w:rPr>
        <w:t>供应商必须对所有参与人员安全培训，确保过程安全、有序；并对整个项目质量及安全负责。</w:t>
      </w:r>
    </w:p>
    <w:p w14:paraId="3707DBFC">
      <w:pPr>
        <w:spacing w:after="156" w:afterLines="50" w:line="500" w:lineRule="exact"/>
        <w:ind w:firstLine="560" w:firstLineChars="200"/>
        <w:rPr>
          <w:rFonts w:ascii="仿宋_GB2312" w:hAnsi="等线" w:eastAsia="仿宋_GB2312" w:cs="等线"/>
          <w:sz w:val="28"/>
          <w:szCs w:val="28"/>
        </w:rPr>
      </w:pPr>
      <w:r>
        <w:rPr>
          <w:rFonts w:hint="eastAsia" w:ascii="仿宋_GB2312" w:hAnsi="等线" w:eastAsia="仿宋_GB2312" w:cs="等线"/>
          <w:sz w:val="28"/>
          <w:szCs w:val="28"/>
        </w:rPr>
        <w:t>3</w:t>
      </w:r>
      <w:r>
        <w:rPr>
          <w:rFonts w:ascii="仿宋_GB2312" w:hAnsi="等线" w:eastAsia="仿宋_GB2312" w:cs="等线"/>
          <w:sz w:val="28"/>
          <w:szCs w:val="28"/>
        </w:rPr>
        <w:t>.</w:t>
      </w:r>
      <w:r>
        <w:rPr>
          <w:rFonts w:hint="eastAsia" w:ascii="仿宋_GB2312" w:hAnsi="等线" w:eastAsia="仿宋_GB2312" w:cs="等线"/>
          <w:sz w:val="28"/>
          <w:szCs w:val="28"/>
        </w:rPr>
        <w:t>请各供应商于</w:t>
      </w:r>
      <w:r>
        <w:rPr>
          <w:rFonts w:hint="eastAsia" w:ascii="仿宋_GB2312" w:hAnsi="等线" w:eastAsia="仿宋_GB2312" w:cs="等线"/>
          <w:b/>
          <w:bCs/>
          <w:sz w:val="28"/>
          <w:szCs w:val="28"/>
        </w:rPr>
        <w:t>4月26日24：00</w:t>
      </w:r>
      <w:r>
        <w:rPr>
          <w:rFonts w:hint="eastAsia" w:ascii="仿宋_GB2312" w:hAnsi="等线" w:eastAsia="仿宋_GB2312" w:cs="等线"/>
          <w:sz w:val="28"/>
          <w:szCs w:val="28"/>
        </w:rPr>
        <w:t>前将报价单（盖章），电子材料发送到邮箱</w:t>
      </w:r>
      <w:r>
        <w:rPr>
          <w:rFonts w:eastAsia="仿宋_GB2312" w:cstheme="minorHAnsi"/>
          <w:sz w:val="28"/>
          <w:szCs w:val="28"/>
        </w:rPr>
        <w:t>sxzx@cua.edu.cn</w:t>
      </w:r>
      <w:r>
        <w:rPr>
          <w:rFonts w:hint="eastAsia" w:ascii="仿宋_GB2312" w:hAnsi="等线" w:eastAsia="仿宋_GB2312" w:cs="等线"/>
          <w:sz w:val="28"/>
          <w:szCs w:val="28"/>
        </w:rPr>
        <w:t>和</w:t>
      </w:r>
      <w:r>
        <w:rPr>
          <w:rFonts w:hint="eastAsia" w:eastAsia="仿宋_GB2312" w:cstheme="minorHAnsi"/>
          <w:sz w:val="28"/>
          <w:szCs w:val="28"/>
        </w:rPr>
        <w:t>2003010@cua.edu.cn</w:t>
      </w:r>
      <w:r>
        <w:rPr>
          <w:rFonts w:hint="eastAsia" w:ascii="仿宋_GB2312" w:hAnsi="等线" w:eastAsia="仿宋_GB2312" w:cs="等线"/>
          <w:sz w:val="28"/>
          <w:szCs w:val="28"/>
        </w:rPr>
        <w:t>。邮件主题需注明“***【供应商名称】”。为确保公平公正，要求对报价文件加密，供应商</w:t>
      </w:r>
      <w:r>
        <w:rPr>
          <w:rFonts w:hint="eastAsia" w:ascii="仿宋_GB2312" w:hAnsi="等线" w:eastAsia="仿宋_GB2312" w:cs="等线"/>
          <w:b/>
          <w:bCs/>
          <w:sz w:val="28"/>
          <w:szCs w:val="28"/>
        </w:rPr>
        <w:t>4月27日9：00</w:t>
      </w:r>
      <w:r>
        <w:rPr>
          <w:rFonts w:hint="eastAsia" w:ascii="仿宋_GB2312" w:hAnsi="等线" w:eastAsia="仿宋_GB2312" w:cs="等线"/>
          <w:sz w:val="28"/>
          <w:szCs w:val="28"/>
        </w:rPr>
        <w:t>前将解密密码发送到邮箱</w:t>
      </w:r>
      <w:r>
        <w:rPr>
          <w:rFonts w:eastAsia="仿宋_GB2312" w:cstheme="minorHAnsi"/>
          <w:sz w:val="28"/>
          <w:szCs w:val="28"/>
        </w:rPr>
        <w:t>sxzx@cua.edu.cn</w:t>
      </w:r>
      <w:r>
        <w:rPr>
          <w:rFonts w:hint="eastAsia" w:ascii="仿宋_GB2312" w:hAnsi="等线" w:eastAsia="仿宋_GB2312" w:cs="等线"/>
          <w:sz w:val="28"/>
          <w:szCs w:val="28"/>
        </w:rPr>
        <w:t>和</w:t>
      </w:r>
      <w:r>
        <w:rPr>
          <w:rFonts w:eastAsia="仿宋_GB2312" w:cstheme="minorHAnsi"/>
          <w:sz w:val="28"/>
          <w:szCs w:val="28"/>
        </w:rPr>
        <w:t>2003010@cua.edu.cn</w:t>
      </w:r>
      <w:r>
        <w:rPr>
          <w:rFonts w:hint="eastAsia" w:ascii="仿宋_GB2312" w:hAnsi="等线" w:eastAsia="仿宋_GB2312" w:cs="等线"/>
          <w:sz w:val="28"/>
          <w:szCs w:val="28"/>
        </w:rPr>
        <w:t>。逾期视为自动放弃，校方统一时间解密。</w:t>
      </w:r>
    </w:p>
    <w:p w14:paraId="20406218">
      <w:pPr>
        <w:spacing w:after="156" w:afterLines="50" w:line="500" w:lineRule="exact"/>
        <w:ind w:firstLine="560" w:firstLineChars="200"/>
        <w:rPr>
          <w:rFonts w:ascii="仿宋_GB2312" w:hAnsi="等线" w:eastAsia="仿宋_GB2312" w:cs="等线"/>
          <w:sz w:val="28"/>
          <w:szCs w:val="28"/>
        </w:rPr>
      </w:pPr>
      <w:r>
        <w:rPr>
          <w:rFonts w:hint="eastAsia" w:ascii="仿宋_GB2312" w:hAnsi="等线" w:eastAsia="仿宋_GB2312" w:cs="等线"/>
          <w:sz w:val="28"/>
          <w:szCs w:val="28"/>
        </w:rPr>
        <w:t>4</w:t>
      </w:r>
      <w:r>
        <w:rPr>
          <w:rFonts w:ascii="仿宋_GB2312" w:hAnsi="等线" w:eastAsia="仿宋_GB2312" w:cs="等线"/>
          <w:sz w:val="28"/>
          <w:szCs w:val="28"/>
        </w:rPr>
        <w:t>.</w:t>
      </w:r>
      <w:r>
        <w:rPr>
          <w:rFonts w:hint="eastAsia" w:ascii="仿宋_GB2312" w:hAnsi="等线" w:eastAsia="仿宋_GB2312" w:cs="等线"/>
          <w:sz w:val="28"/>
          <w:szCs w:val="28"/>
        </w:rPr>
        <w:t>供应商需在合同签订后3天以内完成供货。</w:t>
      </w:r>
    </w:p>
    <w:p w14:paraId="767A675F">
      <w:pPr>
        <w:spacing w:after="156" w:afterLines="50" w:line="500" w:lineRule="exact"/>
        <w:ind w:firstLine="560" w:firstLineChars="200"/>
        <w:rPr>
          <w:rFonts w:ascii="仿宋_GB2312" w:hAnsi="等线" w:eastAsia="仿宋_GB2312" w:cs="等线"/>
          <w:sz w:val="28"/>
          <w:szCs w:val="28"/>
        </w:rPr>
      </w:pPr>
      <w:r>
        <w:rPr>
          <w:rFonts w:hint="eastAsia" w:ascii="仿宋_GB2312" w:hAnsi="等线" w:eastAsia="仿宋_GB2312" w:cs="等线"/>
          <w:sz w:val="28"/>
          <w:szCs w:val="28"/>
        </w:rPr>
        <w:t>5</w:t>
      </w:r>
      <w:r>
        <w:rPr>
          <w:rFonts w:ascii="仿宋_GB2312" w:hAnsi="等线" w:eastAsia="仿宋_GB2312" w:cs="等线"/>
          <w:sz w:val="28"/>
          <w:szCs w:val="28"/>
        </w:rPr>
        <w:t>.</w:t>
      </w:r>
      <w:r>
        <w:rPr>
          <w:rFonts w:hint="eastAsia" w:ascii="仿宋_GB2312" w:hAnsi="等线" w:eastAsia="仿宋_GB2312" w:cs="等线"/>
          <w:sz w:val="28"/>
          <w:szCs w:val="28"/>
        </w:rPr>
        <w:t>有关联性企业取消投标资格。</w:t>
      </w:r>
    </w:p>
    <w:p w14:paraId="7A33103E">
      <w:pPr>
        <w:spacing w:after="156" w:afterLines="50" w:line="500" w:lineRule="exact"/>
        <w:ind w:firstLine="560" w:firstLineChars="200"/>
        <w:rPr>
          <w:rFonts w:ascii="仿宋_GB2312" w:hAnsi="等线" w:eastAsia="仿宋_GB2312" w:cs="等线"/>
          <w:sz w:val="28"/>
          <w:szCs w:val="28"/>
        </w:rPr>
      </w:pPr>
      <w:r>
        <w:rPr>
          <w:rFonts w:hint="eastAsia" w:ascii="仿宋_GB2312" w:hAnsi="等线" w:eastAsia="仿宋_GB2312" w:cs="等线"/>
          <w:sz w:val="28"/>
          <w:szCs w:val="28"/>
        </w:rPr>
        <w:t>6</w:t>
      </w:r>
      <w:r>
        <w:rPr>
          <w:rFonts w:ascii="仿宋_GB2312" w:hAnsi="等线" w:eastAsia="仿宋_GB2312" w:cs="等线"/>
          <w:sz w:val="28"/>
          <w:szCs w:val="28"/>
        </w:rPr>
        <w:t>.</w:t>
      </w:r>
      <w:r>
        <w:rPr>
          <w:rFonts w:hint="eastAsia" w:ascii="仿宋_GB2312" w:hAnsi="等线" w:eastAsia="仿宋_GB2312" w:cs="等线"/>
          <w:sz w:val="28"/>
          <w:szCs w:val="28"/>
        </w:rPr>
        <w:t>联系方式：0551-62516576、62516577</w:t>
      </w:r>
    </w:p>
    <w:p w14:paraId="7DB2F1EF">
      <w:pPr>
        <w:spacing w:after="156" w:afterLines="50" w:line="500" w:lineRule="exact"/>
        <w:ind w:firstLine="560" w:firstLineChars="200"/>
        <w:rPr>
          <w:rFonts w:hint="eastAsia" w:ascii="仿宋_GB2312" w:hAnsi="等线" w:eastAsia="仿宋_GB2312" w:cs="等线"/>
          <w:sz w:val="28"/>
          <w:szCs w:val="28"/>
        </w:rPr>
      </w:pPr>
      <w:r>
        <w:rPr>
          <w:rFonts w:hint="eastAsia" w:ascii="仿宋_GB2312" w:hAnsi="等线" w:eastAsia="仿宋_GB2312" w:cs="等线"/>
          <w:sz w:val="28"/>
          <w:szCs w:val="28"/>
          <w:lang w:val="en-US" w:eastAsia="zh-CN"/>
        </w:rPr>
        <w:t xml:space="preserve">史老师  </w:t>
      </w:r>
      <w:bookmarkStart w:id="0" w:name="_GoBack"/>
      <w:bookmarkEnd w:id="0"/>
      <w:r>
        <w:rPr>
          <w:rFonts w:hint="eastAsia" w:ascii="仿宋_GB2312" w:hAnsi="等线" w:eastAsia="仿宋_GB2312" w:cs="等线"/>
          <w:sz w:val="28"/>
          <w:szCs w:val="28"/>
        </w:rPr>
        <w:t>陈老师。</w:t>
      </w:r>
    </w:p>
    <w:p w14:paraId="182679C8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4974FA"/>
    <w:multiLevelType w:val="singleLevel"/>
    <w:tmpl w:val="CF4974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16F53"/>
    <w:rsid w:val="00187B51"/>
    <w:rsid w:val="00226E6E"/>
    <w:rsid w:val="00E30540"/>
    <w:rsid w:val="00E71B9D"/>
    <w:rsid w:val="00FA20FE"/>
    <w:rsid w:val="3F981EE3"/>
    <w:rsid w:val="67D03587"/>
    <w:rsid w:val="6B516F53"/>
    <w:rsid w:val="6BCF2A70"/>
    <w:rsid w:val="7843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496</Characters>
  <Lines>3</Lines>
  <Paragraphs>1</Paragraphs>
  <TotalTime>6</TotalTime>
  <ScaleCrop>false</ScaleCrop>
  <LinksUpToDate>false</LinksUpToDate>
  <CharactersWithSpaces>497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2026-04-21T08:02:00Z</dcterms:created>
  <dc:creator>Miss </dc:creator>
  <cp:lastModifiedBy>张书茂</cp:lastModifiedBy>
  <dcterms:modified xsi:type="dcterms:W3CDTF">2026-04-22T07:04:05Z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D619F2AF76124127902B70B012A1CE65_13</vt:lpwstr>
  </property>
  <property fmtid="{D5CDD505-2E9C-101B-9397-08002B2CF9AE}" pid="4" name="KSOTemplateDocerSaveRecord">
    <vt:lpwstr>eyJoZGlkIjoiZTdjYTU4ZjQzNjcxNGNhNmU2OGMxM2ZjZDQ5MjVhNzYiLCJ1c2VySWQiOiIxNzkyMDYxNjkyIn0=</vt:lpwstr>
  </property>
</Properties>
</file>