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259C">
      <w:pPr>
        <w:widowControl/>
        <w:jc w:val="center"/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highlight w:val="none"/>
        </w:rPr>
        <w:t>供应商报价部分</w:t>
      </w:r>
    </w:p>
    <w:p w14:paraId="7831D039">
      <w:pPr>
        <w:widowControl/>
        <w:jc w:val="left"/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none"/>
        </w:rPr>
        <w:t>(一)营业执照（扫描件）</w:t>
      </w:r>
    </w:p>
    <w:p w14:paraId="2A0E12F8">
      <w:pPr>
        <w:widowControl/>
        <w:jc w:val="left"/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none"/>
        </w:rPr>
        <w:t>(二)报价单</w:t>
      </w:r>
    </w:p>
    <w:tbl>
      <w:tblPr>
        <w:tblStyle w:val="2"/>
        <w:tblW w:w="903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49"/>
        <w:gridCol w:w="4110"/>
        <w:gridCol w:w="525"/>
        <w:gridCol w:w="690"/>
        <w:gridCol w:w="696"/>
        <w:gridCol w:w="1101"/>
      </w:tblGrid>
      <w:tr w14:paraId="0E19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7C1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Hlk186121678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7BA47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F2903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51E00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CAB89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D6FD3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CF5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总价</w:t>
            </w:r>
          </w:p>
        </w:tc>
      </w:tr>
      <w:tr w14:paraId="363D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713A">
            <w:pPr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C9F66">
            <w:pPr>
              <w:spacing w:line="24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AI简历服务系统机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157C7">
            <w:pPr>
              <w:numPr>
                <w:numId w:val="0"/>
              </w:numPr>
              <w:spacing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AI简历服务系统机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通过AI算法快速分析岗位需求，为学生提供简历优化建议、格式规范、关键词匹配等一站式服务，有效弥补传统服务短板，提升就业服务的专业性与高效性。</w:t>
            </w:r>
          </w:p>
          <w:p w14:paraId="1BE596AE">
            <w:pPr>
              <w:numPr>
                <w:numId w:val="0"/>
              </w:numPr>
              <w:spacing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生端：1.支持提供AI简历服务，支持pdf、word、图片等格式附件上传识别、在线编辑简历、一键切换简历模板、支持在线翻译、简历优化、简历智写、简历实时评价及修改建议；并且针对工作内容、个人评价等模块，学生只需要简单勾选关键词即可生成简历内容，且简历内容多次生成无重复。2.支持一键在线生成可编辑简历：可根据学生角色、求职意向，选择简历模块即可一键生成。3.支持提供AI自动生成自荐信功能，只需要填写求职状态、职位+公司、个人信息（非必填），AI即可生成一份自荐信。4.支持提供AI面试题目预测功能模块，可以根据招聘岗位、招聘要求、简历内容预测问题，并给出参考答案及面试官考查要点。5.支持提供AI职场伴侣功能，输入职场发展、职场适应、求职的各种问题，AI均可给出智能回答建议；输入学生获得的多个Offer情况，AI可进行智能分析，对比多个offer的优缺点，给学生选择参考建议。6.支持提供职场权益援助：输入职场权益类的问题，AI可基于劳动法给出回答建议。</w:t>
            </w:r>
          </w:p>
          <w:p w14:paraId="5463C0E5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二、教师端：1.控制台功能：支持对全站的数据进行统计，包括平台用户数、实时使用人数、网站简历制作数量、期望薪酬、今日注册、今日登录、三日新增、七日活跃、月活跃、年活跃，各学院使用情况、学生准备求职行业情况、各届学生的情况等进行统计分析。2.用户管理：支持平台用户信息的维护管理及批量导入。学生信息导入完成后，可凭账号通过前端登录页面进行身份验证，并访问使用学生端功能模块。3.消息管理：支持为各高校后台管理人员统一推送消息，消息内容包含：简历平台功能更新消息、BUG修复消息等；支持各高校老师面向学生进行统一或定向信息推送，学生登录到自己的账号即可进行消息查阅。4.角色设置：支持设置不同的站点管理员角色，角色包含：超级管理员、院系管理员、班级管理员、赛事管理员、网站内容管理员等定制化管理角色。5.管理员设置：支持针对指导教师进行不同级别管理员角色的设置，便于不同角色管理员进行学生的账号、简历等内容管理。6.站点设置：支持自定义站点名称、LOGO、登录页背景图、轮播图、底部导航栏信息等，使得简历站点更加个性化，更符合学校实际使用需求。7.专属登录域名设置：支持针对学校的简历站点进行专属域名设置。8.功能定制化管理：支持站点内服务模块自定义勾选设置，确保服务的实用性。9.支持提供查询使用数据、学生创建的简历情况。10.支持提供在线评审学生简历，添加评语、评分，并实时通知学生，支持一键筛选学生最高分简历。11.支持学生账户个人简历数管理：管理员可自行定制学生账户的个人后台简历数量。</w:t>
            </w:r>
          </w:p>
          <w:p w14:paraId="23805EB5">
            <w:pPr>
              <w:spacing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三、供应商提供的AI简历服务需具备一定的兼容性与扩展性，支持在现有设施上进行部署，保障学生在简历生成后可一键打印；还可支持根据需求搭载硬件接入使用。（注：1.预成交供应商需在2个工作日内针对以上功能进行现场演示，经项目部门确认无误后，方可确认成交。未按要求提供的，视为无效投标，顺延至下一预成交供应商。</w:t>
            </w:r>
          </w:p>
          <w:p w14:paraId="0F021F62">
            <w:pPr>
              <w:spacing w:line="240" w:lineRule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2预成交服务商具有将以上服务应用于线上、线下就业类赛事活动、就业指导活动、就业指导讲座的执行经验，且累计执行场次超过100场，提供名单、图片或链接。</w:t>
            </w:r>
          </w:p>
          <w:p w14:paraId="5D1B5959">
            <w:pPr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预成交服务商的项目服务团队可提供执行人员清单及相关证书，证书需包含:高级系统分析师、高级数据库管理工程师证书、数据库系统工程师证书、高级PHP互联网工程师证书、高级软件测试技术证书、PMP、高级职业生涯规划师、教育部直接颁发的专家聘书。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8D5B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B62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DD0D"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728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56AA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73FE">
            <w:pPr>
              <w:widowControl/>
              <w:spacing w:line="315" w:lineRule="atLeast"/>
              <w:ind w:firstLine="480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C4D1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本公司承诺：</w:t>
            </w:r>
          </w:p>
          <w:p w14:paraId="19CB7559">
            <w:pPr>
              <w:widowControl/>
              <w:spacing w:line="315" w:lineRule="atLeas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 报价包含税金、货物及设备运输安装调试等一切费用；</w:t>
            </w:r>
          </w:p>
          <w:p w14:paraId="2D618EA1">
            <w:pPr>
              <w:widowControl/>
              <w:spacing w:line="315" w:lineRule="atLeas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2．服务期限_____年(不低于一年)；</w:t>
            </w:r>
          </w:p>
          <w:p w14:paraId="12A99247">
            <w:pPr>
              <w:widowControl/>
              <w:spacing w:line="315" w:lineRule="atLeas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  <w:p w14:paraId="0E5D74D4">
            <w:pPr>
              <w:widowControl/>
              <w:spacing w:line="315" w:lineRule="atLeas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其它承诺：</w:t>
            </w:r>
          </w:p>
          <w:p w14:paraId="3257A3FC">
            <w:pPr>
              <w:widowControl/>
              <w:spacing w:line="315" w:lineRule="atLeas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  <w:p w14:paraId="673AD283">
            <w:pPr>
              <w:widowControl/>
              <w:spacing w:line="315" w:lineRule="atLeas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</w:tr>
      <w:tr w14:paraId="31D0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0E56"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E477">
            <w:pPr>
              <w:widowControl/>
              <w:spacing w:line="460" w:lineRule="exact"/>
              <w:ind w:right="48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总报价：大写金额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</w:t>
            </w:r>
          </w:p>
          <w:p w14:paraId="72FA805F">
            <w:pPr>
              <w:ind w:firstLine="960" w:firstLineChars="4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F1B9FDF">
            <w:pPr>
              <w:ind w:firstLine="960" w:firstLineChars="4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小写金额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</w:t>
            </w:r>
          </w:p>
        </w:tc>
      </w:tr>
      <w:tr w14:paraId="0CBF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5365"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18E4">
            <w:pPr>
              <w:widowControl/>
              <w:spacing w:line="460" w:lineRule="exact"/>
              <w:ind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公司名称：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(加盖章)  </w:t>
            </w:r>
          </w:p>
          <w:p w14:paraId="47FBBC71">
            <w:pPr>
              <w:widowControl/>
              <w:spacing w:line="460" w:lineRule="exact"/>
              <w:ind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</w:pPr>
          </w:p>
          <w:p w14:paraId="1F791E2F">
            <w:pPr>
              <w:spacing w:line="460" w:lineRule="exact"/>
              <w:ind w:right="480"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日    期：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2025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  <w:p w14:paraId="0487B078">
            <w:pPr>
              <w:spacing w:line="460" w:lineRule="exact"/>
              <w:ind w:right="480"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4899254">
            <w:pPr>
              <w:ind w:firstLine="1440" w:firstLineChars="6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 xml:space="preserve">联系人：         电话： </w:t>
            </w:r>
          </w:p>
        </w:tc>
      </w:tr>
      <w:bookmarkEnd w:id="0"/>
    </w:tbl>
    <w:p w14:paraId="46792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7841"/>
    <w:rsid w:val="416D3879"/>
    <w:rsid w:val="5AAA22A9"/>
    <w:rsid w:val="62C65D1B"/>
    <w:rsid w:val="734A4DA6"/>
    <w:rsid w:val="74887841"/>
    <w:rsid w:val="75322B00"/>
    <w:rsid w:val="77721419"/>
    <w:rsid w:val="FCB5EFF5"/>
    <w:rsid w:val="FFBDB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1507</Words>
  <Characters>1570</Characters>
  <Lines>0</Lines>
  <Paragraphs>0</Paragraphs>
  <TotalTime>1</TotalTime>
  <ScaleCrop>false</ScaleCrop>
  <LinksUpToDate>false</LinksUpToDate>
  <CharactersWithSpaces>1639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2025-11-11T17:33:00Z</dcterms:created>
  <dc:creator>何</dc:creator>
  <cp:lastModifiedBy>何</cp:lastModifiedBy>
  <dcterms:modified xsi:type="dcterms:W3CDTF">2025-11-14T06:12:12Z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CFDDCC9C5B9F45CEBC0DA4CD89CF45CC_13</vt:lpwstr>
  </property>
  <property fmtid="{D5CDD505-2E9C-101B-9397-08002B2CF9AE}" pid="4" name="KSOTemplateDocerSaveRecord">
    <vt:lpwstr>eyJoZGlkIjoiY2MyYzgwMWI2OWNhN2Y1ODFiY2IwN2FlOGRlNGRkOTEiLCJ1c2VySWQiOiIzMTYyODg1ODQifQ==</vt:lpwstr>
  </property>
</Properties>
</file>